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F45A6" w14:textId="16800AF0" w:rsidR="00AD759A" w:rsidRPr="00AD759A" w:rsidRDefault="00AD759A">
      <w:pPr>
        <w:rPr>
          <w:b/>
          <w:bCs/>
          <w:sz w:val="24"/>
          <w:szCs w:val="24"/>
        </w:rPr>
      </w:pPr>
      <w:r w:rsidRPr="00AD759A">
        <w:rPr>
          <w:b/>
          <w:bCs/>
          <w:sz w:val="24"/>
          <w:szCs w:val="24"/>
        </w:rPr>
        <w:t>Foreldrerådets arbeidsutvalg Sandgotna skole</w:t>
      </w:r>
    </w:p>
    <w:p w14:paraId="5C1C9163" w14:textId="4E7D8CE6" w:rsidR="00AD759A" w:rsidRDefault="00AD759A">
      <w:r>
        <w:t>Møtedato: 30.09.24</w:t>
      </w:r>
    </w:p>
    <w:p w14:paraId="445E6317" w14:textId="157C1A6F" w:rsidR="00AD759A" w:rsidRDefault="00AD759A">
      <w:r>
        <w:t>Møtedeltakere: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4105"/>
      </w:tblGrid>
      <w:tr w:rsidR="00AD759A" w14:paraId="78270784" w14:textId="77777777" w:rsidTr="00AD759A">
        <w:tc>
          <w:tcPr>
            <w:tcW w:w="2830" w:type="dxa"/>
          </w:tcPr>
          <w:p w14:paraId="4BD685F3" w14:textId="3B39E2EC" w:rsidR="00AD759A" w:rsidRDefault="00AD759A">
            <w:r>
              <w:t>Funksjon</w:t>
            </w:r>
          </w:p>
        </w:tc>
        <w:tc>
          <w:tcPr>
            <w:tcW w:w="2127" w:type="dxa"/>
          </w:tcPr>
          <w:p w14:paraId="7FDD90FE" w14:textId="5C46C797" w:rsidR="00AD759A" w:rsidRDefault="00AD759A">
            <w:r>
              <w:t>Møtt</w:t>
            </w:r>
          </w:p>
        </w:tc>
        <w:tc>
          <w:tcPr>
            <w:tcW w:w="4105" w:type="dxa"/>
          </w:tcPr>
          <w:p w14:paraId="721058AE" w14:textId="75203536" w:rsidR="00AD759A" w:rsidRDefault="00AD759A">
            <w:r>
              <w:t>Kommentar</w:t>
            </w:r>
          </w:p>
        </w:tc>
      </w:tr>
      <w:tr w:rsidR="00AD759A" w14:paraId="18F34125" w14:textId="77777777" w:rsidTr="00AD759A">
        <w:tc>
          <w:tcPr>
            <w:tcW w:w="2830" w:type="dxa"/>
          </w:tcPr>
          <w:p w14:paraId="0C5839FC" w14:textId="7C85B3CD" w:rsidR="00AD759A" w:rsidRDefault="00AD759A">
            <w:r>
              <w:t>Rektor</w:t>
            </w:r>
          </w:p>
        </w:tc>
        <w:tc>
          <w:tcPr>
            <w:tcW w:w="2127" w:type="dxa"/>
          </w:tcPr>
          <w:p w14:paraId="2FB522BC" w14:textId="40B9B9CC" w:rsidR="00AD759A" w:rsidRDefault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530243E3" w14:textId="77777777" w:rsidR="00AD759A" w:rsidRDefault="00AD759A"/>
        </w:tc>
      </w:tr>
      <w:tr w:rsidR="00AD759A" w14:paraId="115A21AF" w14:textId="77777777" w:rsidTr="00AD759A">
        <w:tc>
          <w:tcPr>
            <w:tcW w:w="2830" w:type="dxa"/>
          </w:tcPr>
          <w:p w14:paraId="4716EE93" w14:textId="0EF28A11" w:rsidR="00AD759A" w:rsidRDefault="00AD759A">
            <w:r>
              <w:t>Miljøterapeut</w:t>
            </w:r>
          </w:p>
        </w:tc>
        <w:tc>
          <w:tcPr>
            <w:tcW w:w="2127" w:type="dxa"/>
          </w:tcPr>
          <w:p w14:paraId="55CB57D7" w14:textId="77777777" w:rsidR="00AD759A" w:rsidRDefault="00AD759A"/>
        </w:tc>
        <w:tc>
          <w:tcPr>
            <w:tcW w:w="4105" w:type="dxa"/>
          </w:tcPr>
          <w:p w14:paraId="74F5B628" w14:textId="77777777" w:rsidR="00AD759A" w:rsidRDefault="00AD759A"/>
        </w:tc>
      </w:tr>
      <w:tr w:rsidR="00AD759A" w14:paraId="5AB93EBD" w14:textId="77777777" w:rsidTr="00AD759A">
        <w:tc>
          <w:tcPr>
            <w:tcW w:w="2830" w:type="dxa"/>
          </w:tcPr>
          <w:p w14:paraId="49CAE182" w14:textId="02133A2A" w:rsidR="00AD759A" w:rsidRDefault="00AD759A">
            <w:r>
              <w:t>FAU-representant 8A</w:t>
            </w:r>
          </w:p>
        </w:tc>
        <w:tc>
          <w:tcPr>
            <w:tcW w:w="2127" w:type="dxa"/>
          </w:tcPr>
          <w:p w14:paraId="073A1524" w14:textId="620C9E46" w:rsidR="00AD759A" w:rsidRDefault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5A49C28B" w14:textId="77777777" w:rsidR="00AD759A" w:rsidRDefault="00AD759A"/>
        </w:tc>
      </w:tr>
      <w:tr w:rsidR="00AD759A" w14:paraId="3454623D" w14:textId="77777777" w:rsidTr="00AD759A">
        <w:tc>
          <w:tcPr>
            <w:tcW w:w="2830" w:type="dxa"/>
          </w:tcPr>
          <w:p w14:paraId="0FA8B640" w14:textId="2C7E5B5C" w:rsidR="00AD759A" w:rsidRDefault="00AD759A" w:rsidP="00AD759A">
            <w:r w:rsidRPr="00A9571B">
              <w:t xml:space="preserve">FAU-representant </w:t>
            </w:r>
            <w:r>
              <w:t>8B</w:t>
            </w:r>
          </w:p>
        </w:tc>
        <w:tc>
          <w:tcPr>
            <w:tcW w:w="2127" w:type="dxa"/>
          </w:tcPr>
          <w:p w14:paraId="566463B4" w14:textId="77777777" w:rsidR="00AD759A" w:rsidRDefault="00AD759A" w:rsidP="00AD759A"/>
        </w:tc>
        <w:tc>
          <w:tcPr>
            <w:tcW w:w="4105" w:type="dxa"/>
          </w:tcPr>
          <w:p w14:paraId="6451E1E8" w14:textId="77777777" w:rsidR="00AD759A" w:rsidRDefault="00AD759A" w:rsidP="00AD759A"/>
        </w:tc>
      </w:tr>
      <w:tr w:rsidR="00AD759A" w14:paraId="1AEC1810" w14:textId="77777777" w:rsidTr="00AD759A">
        <w:tc>
          <w:tcPr>
            <w:tcW w:w="2830" w:type="dxa"/>
          </w:tcPr>
          <w:p w14:paraId="244999A6" w14:textId="5D00FEB6" w:rsidR="00AD759A" w:rsidRDefault="00AD759A" w:rsidP="00AD759A">
            <w:r w:rsidRPr="00A9571B">
              <w:t xml:space="preserve">FAU-representant </w:t>
            </w:r>
            <w:r>
              <w:t>8C</w:t>
            </w:r>
          </w:p>
        </w:tc>
        <w:tc>
          <w:tcPr>
            <w:tcW w:w="2127" w:type="dxa"/>
          </w:tcPr>
          <w:p w14:paraId="369846D4" w14:textId="1920E0A3" w:rsidR="00AD759A" w:rsidRDefault="00AD759A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0AE1FE79" w14:textId="77777777" w:rsidR="00AD759A" w:rsidRDefault="00AD759A" w:rsidP="00AD759A"/>
        </w:tc>
      </w:tr>
      <w:tr w:rsidR="00AD759A" w14:paraId="7D3A81B6" w14:textId="77777777" w:rsidTr="00AD759A">
        <w:tc>
          <w:tcPr>
            <w:tcW w:w="2830" w:type="dxa"/>
          </w:tcPr>
          <w:p w14:paraId="6E63E8D0" w14:textId="302ADF7F" w:rsidR="00AD759A" w:rsidRDefault="00AD759A" w:rsidP="00AD759A">
            <w:r w:rsidRPr="00A9571B">
              <w:t xml:space="preserve">FAU-representant </w:t>
            </w:r>
            <w:r>
              <w:t>8D</w:t>
            </w:r>
          </w:p>
        </w:tc>
        <w:tc>
          <w:tcPr>
            <w:tcW w:w="2127" w:type="dxa"/>
          </w:tcPr>
          <w:p w14:paraId="09E76CF3" w14:textId="1D5694B3" w:rsidR="00AD759A" w:rsidRDefault="00AD759A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0E4B63A6" w14:textId="77777777" w:rsidR="00AD759A" w:rsidRDefault="00AD759A" w:rsidP="00AD759A"/>
        </w:tc>
      </w:tr>
      <w:tr w:rsidR="00AD759A" w14:paraId="53AEFE45" w14:textId="77777777" w:rsidTr="00AD759A">
        <w:tc>
          <w:tcPr>
            <w:tcW w:w="2830" w:type="dxa"/>
          </w:tcPr>
          <w:p w14:paraId="6E7B6684" w14:textId="09738844" w:rsidR="00AD759A" w:rsidRPr="00A9571B" w:rsidRDefault="00AD759A" w:rsidP="00AD759A">
            <w:r w:rsidRPr="00DF54FD">
              <w:t xml:space="preserve">FAU-representant </w:t>
            </w:r>
            <w:r>
              <w:t>8E</w:t>
            </w:r>
          </w:p>
        </w:tc>
        <w:tc>
          <w:tcPr>
            <w:tcW w:w="2127" w:type="dxa"/>
          </w:tcPr>
          <w:p w14:paraId="0F18C85F" w14:textId="1D935572" w:rsidR="00AD759A" w:rsidRDefault="00AD759A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44CBA613" w14:textId="12506F5E" w:rsidR="00AD759A" w:rsidRDefault="00AD759A" w:rsidP="00AD759A">
            <w:r>
              <w:t>Vara stiller</w:t>
            </w:r>
          </w:p>
        </w:tc>
      </w:tr>
      <w:tr w:rsidR="00AD759A" w14:paraId="58809487" w14:textId="77777777" w:rsidTr="00AD759A">
        <w:tc>
          <w:tcPr>
            <w:tcW w:w="2830" w:type="dxa"/>
          </w:tcPr>
          <w:p w14:paraId="478498A3" w14:textId="060161E8" w:rsidR="00AD759A" w:rsidRPr="00A9571B" w:rsidRDefault="00AD759A" w:rsidP="00AD759A">
            <w:r w:rsidRPr="00DF54FD">
              <w:t xml:space="preserve">FAU-representant </w:t>
            </w:r>
            <w:r>
              <w:t>9A</w:t>
            </w:r>
          </w:p>
        </w:tc>
        <w:tc>
          <w:tcPr>
            <w:tcW w:w="2127" w:type="dxa"/>
          </w:tcPr>
          <w:p w14:paraId="44E08CFE" w14:textId="3B63E344" w:rsidR="00AD759A" w:rsidRDefault="005A0624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758DB5B3" w14:textId="77777777" w:rsidR="00AD759A" w:rsidRDefault="00AD759A" w:rsidP="00AD759A"/>
        </w:tc>
      </w:tr>
      <w:tr w:rsidR="00AD759A" w14:paraId="020DFF19" w14:textId="77777777" w:rsidTr="00AD759A">
        <w:tc>
          <w:tcPr>
            <w:tcW w:w="2830" w:type="dxa"/>
          </w:tcPr>
          <w:p w14:paraId="67A0BD8B" w14:textId="2112102B" w:rsidR="00AD759A" w:rsidRPr="00A9571B" w:rsidRDefault="00AD759A" w:rsidP="00AD759A">
            <w:r w:rsidRPr="00DF54FD">
              <w:t xml:space="preserve">FAU-representant </w:t>
            </w:r>
            <w:r>
              <w:t>9B</w:t>
            </w:r>
          </w:p>
        </w:tc>
        <w:tc>
          <w:tcPr>
            <w:tcW w:w="2127" w:type="dxa"/>
          </w:tcPr>
          <w:p w14:paraId="1C94669F" w14:textId="02128D76" w:rsidR="00AD759A" w:rsidRDefault="005A0624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0431B589" w14:textId="77777777" w:rsidR="00AD759A" w:rsidRDefault="00AD759A" w:rsidP="00AD759A"/>
        </w:tc>
      </w:tr>
      <w:tr w:rsidR="00AD759A" w14:paraId="23A620E2" w14:textId="77777777" w:rsidTr="00AD759A">
        <w:tc>
          <w:tcPr>
            <w:tcW w:w="2830" w:type="dxa"/>
          </w:tcPr>
          <w:p w14:paraId="7CEF0772" w14:textId="093BE6D2" w:rsidR="00AD759A" w:rsidRPr="00A9571B" w:rsidRDefault="00AD759A" w:rsidP="00AD759A">
            <w:r w:rsidRPr="00DF54FD">
              <w:t xml:space="preserve">FAU-representant </w:t>
            </w:r>
            <w:r>
              <w:t>9C</w:t>
            </w:r>
          </w:p>
        </w:tc>
        <w:tc>
          <w:tcPr>
            <w:tcW w:w="2127" w:type="dxa"/>
          </w:tcPr>
          <w:p w14:paraId="78FDAA34" w14:textId="1CC98E9C" w:rsidR="00AD759A" w:rsidRDefault="005A0624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36778E98" w14:textId="77777777" w:rsidR="00AD759A" w:rsidRDefault="00AD759A" w:rsidP="00AD759A"/>
        </w:tc>
      </w:tr>
      <w:tr w:rsidR="00AD759A" w14:paraId="35F06179" w14:textId="77777777" w:rsidTr="00AD759A">
        <w:tc>
          <w:tcPr>
            <w:tcW w:w="2830" w:type="dxa"/>
          </w:tcPr>
          <w:p w14:paraId="429545B9" w14:textId="1D4A9069" w:rsidR="00AD759A" w:rsidRPr="00A9571B" w:rsidRDefault="00AD759A" w:rsidP="00AD759A">
            <w:r w:rsidRPr="00DF54FD">
              <w:t xml:space="preserve">FAU-representant </w:t>
            </w:r>
            <w:r>
              <w:t>9D</w:t>
            </w:r>
          </w:p>
        </w:tc>
        <w:tc>
          <w:tcPr>
            <w:tcW w:w="2127" w:type="dxa"/>
          </w:tcPr>
          <w:p w14:paraId="73A09595" w14:textId="7B70A6A0" w:rsidR="00AD759A" w:rsidRDefault="005A0624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72976AFD" w14:textId="77777777" w:rsidR="00AD759A" w:rsidRDefault="00AD759A" w:rsidP="00AD759A"/>
        </w:tc>
      </w:tr>
      <w:tr w:rsidR="00AD759A" w14:paraId="431D3194" w14:textId="77777777" w:rsidTr="00AD759A">
        <w:tc>
          <w:tcPr>
            <w:tcW w:w="2830" w:type="dxa"/>
          </w:tcPr>
          <w:p w14:paraId="7AF5887E" w14:textId="30DF0607" w:rsidR="00AD759A" w:rsidRPr="00A9571B" w:rsidRDefault="00AD759A" w:rsidP="00AD759A">
            <w:r w:rsidRPr="00DF54FD">
              <w:t xml:space="preserve">FAU-representant </w:t>
            </w:r>
            <w:r>
              <w:t>10A</w:t>
            </w:r>
          </w:p>
        </w:tc>
        <w:tc>
          <w:tcPr>
            <w:tcW w:w="2127" w:type="dxa"/>
          </w:tcPr>
          <w:p w14:paraId="38824A34" w14:textId="2BB5428F" w:rsidR="00AD759A" w:rsidRDefault="005A0624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79656D40" w14:textId="77777777" w:rsidR="00AD759A" w:rsidRDefault="00AD759A" w:rsidP="00AD759A"/>
        </w:tc>
      </w:tr>
      <w:tr w:rsidR="00AD759A" w14:paraId="0AA9E549" w14:textId="77777777" w:rsidTr="00AD759A">
        <w:tc>
          <w:tcPr>
            <w:tcW w:w="2830" w:type="dxa"/>
          </w:tcPr>
          <w:p w14:paraId="3C2CC86B" w14:textId="68C86A56" w:rsidR="00AD759A" w:rsidRPr="00A9571B" w:rsidRDefault="00AD759A" w:rsidP="00AD759A">
            <w:r w:rsidRPr="00DF54FD">
              <w:t xml:space="preserve">FAU-representant </w:t>
            </w:r>
            <w:r>
              <w:t>10B</w:t>
            </w:r>
          </w:p>
        </w:tc>
        <w:tc>
          <w:tcPr>
            <w:tcW w:w="2127" w:type="dxa"/>
          </w:tcPr>
          <w:p w14:paraId="1D117A9A" w14:textId="63C73A4B" w:rsidR="00AD759A" w:rsidRDefault="005A0624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42993598" w14:textId="77777777" w:rsidR="00AD759A" w:rsidRDefault="00AD759A" w:rsidP="00AD759A"/>
        </w:tc>
      </w:tr>
      <w:tr w:rsidR="00AD759A" w14:paraId="0ACB1167" w14:textId="77777777" w:rsidTr="00AD759A">
        <w:tc>
          <w:tcPr>
            <w:tcW w:w="2830" w:type="dxa"/>
          </w:tcPr>
          <w:p w14:paraId="04634A8E" w14:textId="5EDA3D3C" w:rsidR="00AD759A" w:rsidRPr="00DF54FD" w:rsidRDefault="00AD759A" w:rsidP="00AD759A">
            <w:r>
              <w:t>FAU-representant 10C</w:t>
            </w:r>
          </w:p>
        </w:tc>
        <w:tc>
          <w:tcPr>
            <w:tcW w:w="2127" w:type="dxa"/>
          </w:tcPr>
          <w:p w14:paraId="702FCD53" w14:textId="6D1440FC" w:rsidR="00AD759A" w:rsidRDefault="005A0624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74E4DBA4" w14:textId="77777777" w:rsidR="00AD759A" w:rsidRDefault="00AD759A" w:rsidP="00AD759A"/>
        </w:tc>
      </w:tr>
      <w:tr w:rsidR="00AD759A" w14:paraId="0169B8B7" w14:textId="77777777" w:rsidTr="00AD759A">
        <w:tc>
          <w:tcPr>
            <w:tcW w:w="2830" w:type="dxa"/>
          </w:tcPr>
          <w:p w14:paraId="45BB87B5" w14:textId="14AA3DFD" w:rsidR="00AD759A" w:rsidRDefault="00AD759A" w:rsidP="00AD759A">
            <w:r>
              <w:t>FAU-representant 10D</w:t>
            </w:r>
          </w:p>
        </w:tc>
        <w:tc>
          <w:tcPr>
            <w:tcW w:w="2127" w:type="dxa"/>
          </w:tcPr>
          <w:p w14:paraId="4651F3CF" w14:textId="3D0DF969" w:rsidR="00AD759A" w:rsidRDefault="005A0624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510329DC" w14:textId="77777777" w:rsidR="00AD759A" w:rsidRDefault="00AD759A" w:rsidP="00AD759A"/>
        </w:tc>
      </w:tr>
      <w:tr w:rsidR="00AD759A" w14:paraId="5BE6895B" w14:textId="77777777" w:rsidTr="00AD759A">
        <w:tc>
          <w:tcPr>
            <w:tcW w:w="2830" w:type="dxa"/>
          </w:tcPr>
          <w:p w14:paraId="0A8DE842" w14:textId="7092B7AD" w:rsidR="00AD759A" w:rsidRDefault="00AD759A" w:rsidP="00AD759A">
            <w:r>
              <w:t>FAU-representant 10E</w:t>
            </w:r>
          </w:p>
        </w:tc>
        <w:tc>
          <w:tcPr>
            <w:tcW w:w="2127" w:type="dxa"/>
          </w:tcPr>
          <w:p w14:paraId="0113DDCF" w14:textId="5C260058" w:rsidR="00AD759A" w:rsidRDefault="005A0624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7230F9A8" w14:textId="77777777" w:rsidR="00AD759A" w:rsidRDefault="00AD759A" w:rsidP="00AD759A"/>
        </w:tc>
      </w:tr>
    </w:tbl>
    <w:p w14:paraId="37526443" w14:textId="77777777" w:rsidR="00AD759A" w:rsidRDefault="00AD759A"/>
    <w:p w14:paraId="195FFAE6" w14:textId="77777777" w:rsidR="005A0624" w:rsidRDefault="005A0624">
      <w:pPr>
        <w:rPr>
          <w:b/>
          <w:bCs/>
        </w:rPr>
      </w:pPr>
    </w:p>
    <w:p w14:paraId="0975712B" w14:textId="2FAD8260" w:rsidR="005A0624" w:rsidRDefault="00AD759A" w:rsidP="00D53CAB">
      <w:pPr>
        <w:spacing w:after="0" w:line="240" w:lineRule="auto"/>
        <w:rPr>
          <w:b/>
          <w:bCs/>
        </w:rPr>
      </w:pPr>
      <w:r w:rsidRPr="005A0624">
        <w:rPr>
          <w:b/>
          <w:bCs/>
        </w:rPr>
        <w:t>Agend</w:t>
      </w:r>
      <w:r w:rsidR="005A0624">
        <w:rPr>
          <w:b/>
          <w:bCs/>
        </w:rPr>
        <w:t>a</w:t>
      </w:r>
    </w:p>
    <w:p w14:paraId="19042072" w14:textId="77777777" w:rsidR="00C52444" w:rsidRPr="005A0624" w:rsidRDefault="00C52444" w:rsidP="00D53CAB">
      <w:pPr>
        <w:spacing w:after="0" w:line="240" w:lineRule="auto"/>
        <w:rPr>
          <w:b/>
          <w:bCs/>
        </w:rPr>
      </w:pPr>
    </w:p>
    <w:p w14:paraId="72B2033B" w14:textId="229BE124" w:rsidR="005A0624" w:rsidRDefault="00E06ACD" w:rsidP="00D53CAB">
      <w:pPr>
        <w:spacing w:after="0" w:line="240" w:lineRule="auto"/>
      </w:pPr>
      <w:r w:rsidRPr="00E06ACD">
        <w:rPr>
          <w:u w:val="single"/>
        </w:rPr>
        <w:t xml:space="preserve">Gjennomgang </w:t>
      </w:r>
      <w:r w:rsidR="00255583" w:rsidRPr="00E06ACD">
        <w:rPr>
          <w:u w:val="single"/>
        </w:rPr>
        <w:t>FAU sitt ansvarsområde</w:t>
      </w:r>
      <w:r>
        <w:t xml:space="preserve"> v/rektor</w:t>
      </w:r>
      <w:r w:rsidR="008C61CE">
        <w:t xml:space="preserve">, inkludert info om </w:t>
      </w:r>
      <w:r w:rsidR="004E17A2">
        <w:t xml:space="preserve">fug og </w:t>
      </w:r>
      <w:r w:rsidR="008C61CE">
        <w:t xml:space="preserve">samarbeidsutvalg (SU). </w:t>
      </w:r>
      <w:r w:rsidR="00590EF8">
        <w:t>Mer info</w:t>
      </w:r>
      <w:r>
        <w:t>rmasjon</w:t>
      </w:r>
      <w:r w:rsidR="00590EF8">
        <w:t xml:space="preserve"> på </w:t>
      </w:r>
      <w:hyperlink r:id="rId7" w:history="1">
        <w:r w:rsidR="00590EF8">
          <w:rPr>
            <w:rStyle w:val="Hyperkobling"/>
          </w:rPr>
          <w:t>FUG - Et nasjonalt utvalg for foreldre med barn i skolen (foreldreutvalgene.no)</w:t>
        </w:r>
      </w:hyperlink>
      <w:r w:rsidR="00590EF8">
        <w:t>.</w:t>
      </w:r>
    </w:p>
    <w:p w14:paraId="3A91CB3B" w14:textId="77777777" w:rsidR="00C52444" w:rsidRDefault="00C52444" w:rsidP="00D53CAB">
      <w:pPr>
        <w:spacing w:after="0" w:line="240" w:lineRule="auto"/>
      </w:pPr>
    </w:p>
    <w:p w14:paraId="61FF3B61" w14:textId="0D0678CF" w:rsidR="00C83FCE" w:rsidRPr="00C52444" w:rsidRDefault="00174384" w:rsidP="00D53CAB">
      <w:pPr>
        <w:spacing w:after="0" w:line="240" w:lineRule="auto"/>
        <w:rPr>
          <w:u w:val="single"/>
        </w:rPr>
      </w:pPr>
      <w:r w:rsidRPr="00C52444">
        <w:rPr>
          <w:u w:val="single"/>
        </w:rPr>
        <w:t>Valg:</w:t>
      </w:r>
    </w:p>
    <w:p w14:paraId="01C25A7A" w14:textId="5442EF86" w:rsidR="00174384" w:rsidRDefault="00174384" w:rsidP="00D53CAB">
      <w:pPr>
        <w:spacing w:after="0" w:line="240" w:lineRule="auto"/>
      </w:pPr>
      <w:r>
        <w:t xml:space="preserve">Leder: </w:t>
      </w:r>
      <w:r w:rsidR="00C52444">
        <w:tab/>
      </w:r>
      <w:r w:rsidR="00C52444">
        <w:tab/>
      </w:r>
      <w:r>
        <w:t>Katrine Knapstad (10A)</w:t>
      </w:r>
    </w:p>
    <w:p w14:paraId="32605E9C" w14:textId="26EBC8DD" w:rsidR="00174384" w:rsidRDefault="00174384" w:rsidP="00D53CAB">
      <w:pPr>
        <w:spacing w:after="0" w:line="240" w:lineRule="auto"/>
      </w:pPr>
      <w:r>
        <w:t xml:space="preserve">Nestleder: </w:t>
      </w:r>
      <w:r w:rsidR="00C52444">
        <w:tab/>
      </w:r>
      <w:r>
        <w:t>Tommy svanevik (</w:t>
      </w:r>
      <w:r w:rsidR="00C52444">
        <w:t>8A)</w:t>
      </w:r>
    </w:p>
    <w:p w14:paraId="56188365" w14:textId="3E859051" w:rsidR="00C52444" w:rsidRDefault="00C52444" w:rsidP="00D53CAB">
      <w:pPr>
        <w:spacing w:after="0" w:line="240" w:lineRule="auto"/>
      </w:pPr>
      <w:r>
        <w:t xml:space="preserve">Sekretær: </w:t>
      </w:r>
      <w:r>
        <w:tab/>
        <w:t>Kjersti Henriksen (10E)</w:t>
      </w:r>
    </w:p>
    <w:p w14:paraId="39AAB002" w14:textId="2093334C" w:rsidR="006E4E8D" w:rsidRDefault="006E4E8D" w:rsidP="00D53CAB">
      <w:pPr>
        <w:spacing w:after="0" w:line="240" w:lineRule="auto"/>
      </w:pPr>
      <w:r>
        <w:t>Diskusjon i FAU om bruk av klassevise Facebook-grupper for</w:t>
      </w:r>
      <w:r w:rsidR="007B39EA">
        <w:t xml:space="preserve"> å få ut informasjon til de andre foreldrene</w:t>
      </w:r>
      <w:r w:rsidR="00DA35FA">
        <w:t>. Enighet om at det i h</w:t>
      </w:r>
      <w:r w:rsidR="00E171F3">
        <w:t>ovedsak brukes Vigilo; at lærer</w:t>
      </w:r>
      <w:r w:rsidR="00DA35FA">
        <w:t xml:space="preserve">ne kan formidle informasjon der klassevis, og hvis det er noe som gjelder </w:t>
      </w:r>
      <w:r w:rsidR="00D75FA4">
        <w:t xml:space="preserve">større grupper/skolen kan det meldes inn via rektor. </w:t>
      </w:r>
    </w:p>
    <w:p w14:paraId="1917E0C4" w14:textId="1588348D" w:rsidR="00C52444" w:rsidRDefault="00D75FA4" w:rsidP="00D53CAB">
      <w:pPr>
        <w:spacing w:after="0" w:line="240" w:lineRule="auto"/>
      </w:pPr>
      <w:r>
        <w:t xml:space="preserve">Rektor </w:t>
      </w:r>
      <w:r w:rsidR="000946AA">
        <w:t xml:space="preserve">kan for eksempel i fellesbeskjed på Vigilo informere om at referat fra FAU-møter ligger på skolen sine nettsider. </w:t>
      </w:r>
    </w:p>
    <w:p w14:paraId="563755AA" w14:textId="73B74DF3" w:rsidR="00AD759A" w:rsidRDefault="00AD759A" w:rsidP="00D53CAB">
      <w:pPr>
        <w:spacing w:after="0" w:line="240" w:lineRule="auto"/>
      </w:pPr>
    </w:p>
    <w:p w14:paraId="024ED032" w14:textId="00B78E03" w:rsidR="005A0624" w:rsidRDefault="00B7754A" w:rsidP="00D53CAB">
      <w:pPr>
        <w:spacing w:after="0" w:line="240" w:lineRule="auto"/>
        <w:rPr>
          <w:u w:val="single"/>
        </w:rPr>
      </w:pPr>
      <w:r>
        <w:rPr>
          <w:u w:val="single"/>
        </w:rPr>
        <w:t xml:space="preserve">Informasjon om </w:t>
      </w:r>
      <w:r w:rsidR="005A0624" w:rsidRPr="00C52444">
        <w:rPr>
          <w:u w:val="single"/>
        </w:rPr>
        <w:t>Sandgotna skole</w:t>
      </w:r>
      <w:r w:rsidR="000127F0">
        <w:rPr>
          <w:u w:val="single"/>
        </w:rPr>
        <w:t xml:space="preserve"> </w:t>
      </w:r>
      <w:r>
        <w:rPr>
          <w:u w:val="single"/>
        </w:rPr>
        <w:t xml:space="preserve">og </w:t>
      </w:r>
      <w:r w:rsidR="000127F0">
        <w:rPr>
          <w:u w:val="single"/>
        </w:rPr>
        <w:t>satsningsområder v/rektor</w:t>
      </w:r>
    </w:p>
    <w:p w14:paraId="30AF71A7" w14:textId="2DEFE0D3" w:rsidR="00424871" w:rsidRPr="00424871" w:rsidRDefault="00424871" w:rsidP="00424871">
      <w:pPr>
        <w:pStyle w:val="Listeavsnitt"/>
        <w:numPr>
          <w:ilvl w:val="0"/>
          <w:numId w:val="1"/>
        </w:numPr>
        <w:spacing w:after="0" w:line="240" w:lineRule="auto"/>
        <w:rPr>
          <w:u w:val="single"/>
        </w:rPr>
      </w:pPr>
      <w:r>
        <w:t>Skolen har totalt 400 ele</w:t>
      </w:r>
      <w:r w:rsidR="00AD73E9">
        <w:t>ver, derav forsterket avdeling med 43 elever, og 92 ansatte.</w:t>
      </w:r>
    </w:p>
    <w:p w14:paraId="5F587963" w14:textId="57A5088C" w:rsidR="005A0624" w:rsidRDefault="005A0624" w:rsidP="00D53CAB">
      <w:pPr>
        <w:pStyle w:val="Listeavsnitt"/>
        <w:numPr>
          <w:ilvl w:val="0"/>
          <w:numId w:val="1"/>
        </w:numPr>
        <w:spacing w:after="0" w:line="240" w:lineRule="auto"/>
      </w:pPr>
      <w:r>
        <w:t xml:space="preserve">Innføring av kvalitetsplanen SFK-LM (fokus: styrke det profesjonelle </w:t>
      </w:r>
      <w:proofErr w:type="spellStart"/>
      <w:r>
        <w:t>læringsfellessskapet</w:t>
      </w:r>
      <w:proofErr w:type="spellEnd"/>
      <w:r>
        <w:t>, større grad av elevmedvirkning, utvikling av kompetanse for mestring av eget liv, og styrke digital kompetanse).</w:t>
      </w:r>
      <w:r w:rsidR="00E171F3">
        <w:t xml:space="preserve"> I år er det elevmedvirkning og det profesjonelle læringsfellesskapet som har fokus.</w:t>
      </w:r>
      <w:bookmarkStart w:id="0" w:name="_GoBack"/>
      <w:bookmarkEnd w:id="0"/>
    </w:p>
    <w:p w14:paraId="031E2194" w14:textId="37D6C9E2" w:rsidR="005A0624" w:rsidRDefault="005A0624" w:rsidP="00D53CAB">
      <w:pPr>
        <w:pStyle w:val="Listeavsnitt"/>
        <w:numPr>
          <w:ilvl w:val="0"/>
          <w:numId w:val="1"/>
        </w:numPr>
        <w:spacing w:after="0" w:line="240" w:lineRule="auto"/>
      </w:pPr>
      <w:r>
        <w:t>Tverrfaglig planlegging videreføres.</w:t>
      </w:r>
    </w:p>
    <w:p w14:paraId="493A13CB" w14:textId="6496D312" w:rsidR="005A0624" w:rsidRDefault="005A0624" w:rsidP="00D53CAB">
      <w:pPr>
        <w:pStyle w:val="Listeavsnitt"/>
        <w:numPr>
          <w:ilvl w:val="0"/>
          <w:numId w:val="1"/>
        </w:numPr>
        <w:spacing w:after="0" w:line="240" w:lineRule="auto"/>
      </w:pPr>
      <w:r>
        <w:t xml:space="preserve">Elevmedvirkning. </w:t>
      </w:r>
      <w:r w:rsidR="00C16C9F">
        <w:t xml:space="preserve">Lære elevene å ta stilling og til å leve med konsekvensene av valg. Karakterdempende skole, mer fokus på læring og læringsutbytte. </w:t>
      </w:r>
    </w:p>
    <w:p w14:paraId="00E114B9" w14:textId="4AF30B83" w:rsidR="00C16C9F" w:rsidRDefault="00C16C9F" w:rsidP="00D53CAB">
      <w:pPr>
        <w:pStyle w:val="Listeavsnitt"/>
        <w:numPr>
          <w:ilvl w:val="0"/>
          <w:numId w:val="1"/>
        </w:numPr>
        <w:spacing w:after="0" w:line="240" w:lineRule="auto"/>
      </w:pPr>
      <w:r>
        <w:t>Ordensreglement: Skolene i Bergen har et felles, og skolene kan i tillegg lage egne. Sandgotna og FAU ønsker i tillegg (forkortet):</w:t>
      </w:r>
    </w:p>
    <w:p w14:paraId="59915128" w14:textId="545A31B2" w:rsidR="00C16C9F" w:rsidRDefault="00C16C9F" w:rsidP="00D53CAB">
      <w:pPr>
        <w:pStyle w:val="Listeavsnitt"/>
        <w:numPr>
          <w:ilvl w:val="1"/>
          <w:numId w:val="1"/>
        </w:numPr>
        <w:spacing w:after="0" w:line="240" w:lineRule="auto"/>
      </w:pPr>
      <w:r>
        <w:t>Mobilfri skole</w:t>
      </w:r>
    </w:p>
    <w:p w14:paraId="4501E0ED" w14:textId="4942145C" w:rsidR="00C16C9F" w:rsidRDefault="00C16C9F" w:rsidP="00D53CAB">
      <w:pPr>
        <w:pStyle w:val="Listeavsnitt"/>
        <w:numPr>
          <w:ilvl w:val="1"/>
          <w:numId w:val="1"/>
        </w:numPr>
        <w:spacing w:after="0" w:line="240" w:lineRule="auto"/>
      </w:pPr>
      <w:r>
        <w:lastRenderedPageBreak/>
        <w:t>Ikke tillat med energidrikk eller mineralvann</w:t>
      </w:r>
    </w:p>
    <w:p w14:paraId="1F3A626E" w14:textId="31656B6F" w:rsidR="00C16C9F" w:rsidRDefault="00C16C9F" w:rsidP="00D53CAB">
      <w:pPr>
        <w:pStyle w:val="Listeavsnitt"/>
        <w:numPr>
          <w:ilvl w:val="1"/>
          <w:numId w:val="1"/>
        </w:numPr>
        <w:spacing w:after="0" w:line="240" w:lineRule="auto"/>
      </w:pPr>
      <w:r>
        <w:t>Ikke tillat med så mye parfyme at det er til sjenanse. Blir diskusjon i møtet angående hvordan dette kan formuleres og etterleves.</w:t>
      </w:r>
    </w:p>
    <w:p w14:paraId="121811EC" w14:textId="202DFAC7" w:rsidR="00C16C9F" w:rsidRDefault="00C16C9F" w:rsidP="00D53CAB">
      <w:pPr>
        <w:pStyle w:val="Listeavsnitt"/>
        <w:numPr>
          <w:ilvl w:val="1"/>
          <w:numId w:val="1"/>
        </w:numPr>
        <w:spacing w:after="0" w:line="240" w:lineRule="auto"/>
      </w:pPr>
      <w:r>
        <w:t>Ikke lov å publisere bilder av andre uten samtykke</w:t>
      </w:r>
    </w:p>
    <w:p w14:paraId="53D1006B" w14:textId="1A9858FD" w:rsidR="00C16C9F" w:rsidRDefault="00C16C9F" w:rsidP="00D53CAB">
      <w:pPr>
        <w:pStyle w:val="Listeavsnitt"/>
        <w:numPr>
          <w:ilvl w:val="0"/>
          <w:numId w:val="1"/>
        </w:numPr>
        <w:spacing w:after="0" w:line="240" w:lineRule="auto"/>
      </w:pPr>
      <w:r>
        <w:t>Smertestillende tabletter. Enighet i møtet at skolen kan fortsette å dele ut smertestillende etter avtale med foresatte.</w:t>
      </w:r>
    </w:p>
    <w:p w14:paraId="04A0AEC7" w14:textId="1ACEDB25" w:rsidR="00C16C9F" w:rsidRDefault="00C16C9F" w:rsidP="00D53CAB">
      <w:pPr>
        <w:pStyle w:val="Listeavsnitt"/>
        <w:numPr>
          <w:ilvl w:val="0"/>
          <w:numId w:val="1"/>
        </w:numPr>
        <w:spacing w:after="0" w:line="240" w:lineRule="auto"/>
      </w:pPr>
      <w:r>
        <w:t xml:space="preserve">BCFSN – Bring </w:t>
      </w:r>
      <w:proofErr w:type="spellStart"/>
      <w:r>
        <w:t>children</w:t>
      </w:r>
      <w:proofErr w:type="spellEnd"/>
      <w:r>
        <w:t xml:space="preserve"> from </w:t>
      </w:r>
      <w:proofErr w:type="spellStart"/>
      <w:r>
        <w:t>streets</w:t>
      </w:r>
      <w:proofErr w:type="spellEnd"/>
      <w:r>
        <w:t xml:space="preserve">, Norway. Informasjon og diskusjon om hvordan vi kan fremme prosjektet. </w:t>
      </w:r>
    </w:p>
    <w:p w14:paraId="5222BF41" w14:textId="6703F8F3" w:rsidR="00AE4D52" w:rsidRDefault="00AE4D52" w:rsidP="00D53CAB">
      <w:pPr>
        <w:pStyle w:val="Listeavsnitt"/>
        <w:numPr>
          <w:ilvl w:val="0"/>
          <w:numId w:val="1"/>
        </w:numPr>
        <w:spacing w:after="0" w:line="240" w:lineRule="auto"/>
      </w:pPr>
      <w:proofErr w:type="spellStart"/>
      <w:r>
        <w:t>Olweus</w:t>
      </w:r>
      <w:proofErr w:type="spellEnd"/>
      <w:r>
        <w:t>-programmet</w:t>
      </w:r>
    </w:p>
    <w:p w14:paraId="543715BA" w14:textId="4798C5A3" w:rsidR="00757288" w:rsidRDefault="00757288" w:rsidP="00D53CAB">
      <w:pPr>
        <w:pStyle w:val="Listeavsnitt"/>
        <w:numPr>
          <w:ilvl w:val="0"/>
          <w:numId w:val="1"/>
        </w:numPr>
        <w:spacing w:after="0" w:line="240" w:lineRule="auto"/>
      </w:pPr>
      <w:r>
        <w:t>MOT</w:t>
      </w:r>
    </w:p>
    <w:p w14:paraId="1DE54B25" w14:textId="77777777" w:rsidR="00AD759A" w:rsidRDefault="00AD759A" w:rsidP="00D53CAB">
      <w:pPr>
        <w:spacing w:after="0" w:line="240" w:lineRule="auto"/>
      </w:pPr>
    </w:p>
    <w:p w14:paraId="5F87AE38" w14:textId="59F4BEE7" w:rsidR="00AD759A" w:rsidRDefault="00D328EE" w:rsidP="00D53CAB">
      <w:pPr>
        <w:spacing w:after="0" w:line="240" w:lineRule="auto"/>
      </w:pPr>
      <w:r w:rsidRPr="000E6BE8">
        <w:rPr>
          <w:u w:val="single"/>
        </w:rPr>
        <w:t>Refleksaksjon</w:t>
      </w:r>
      <w:r w:rsidR="00432F0A" w:rsidRPr="000E6BE8">
        <w:rPr>
          <w:u w:val="single"/>
        </w:rPr>
        <w:t>:</w:t>
      </w:r>
      <w:r w:rsidR="00432F0A">
        <w:t xml:space="preserve"> gjennomføres i oktober/november, samarbeid med Loddefjord skole. </w:t>
      </w:r>
      <w:r w:rsidR="000E6BE8">
        <w:t>Noen foreldre må stille hver dag i en uke. Skal st</w:t>
      </w:r>
      <w:r w:rsidR="00977405">
        <w:t>å nede i bakken og stoppe de som kjører fra å kjøre opp. Deler ut reflekser t</w:t>
      </w:r>
      <w:r w:rsidR="00641B1E">
        <w:t xml:space="preserve">il elevene og det har pleid å være premiering til de klassene som </w:t>
      </w:r>
      <w:r w:rsidR="002B4D0A">
        <w:t>er flinkest å bruke refleks.</w:t>
      </w:r>
    </w:p>
    <w:p w14:paraId="3563D6FE" w14:textId="77777777" w:rsidR="00D53CAB" w:rsidRDefault="00D53CAB" w:rsidP="00D53CAB">
      <w:pPr>
        <w:spacing w:after="0" w:line="240" w:lineRule="auto"/>
      </w:pPr>
    </w:p>
    <w:p w14:paraId="2E93D3C3" w14:textId="2FD6D3FF" w:rsidR="002B4D0A" w:rsidRDefault="002B4D0A" w:rsidP="00D53CAB">
      <w:pPr>
        <w:spacing w:after="0" w:line="240" w:lineRule="auto"/>
      </w:pPr>
      <w:r w:rsidRPr="00121984">
        <w:rPr>
          <w:u w:val="single"/>
        </w:rPr>
        <w:t>Ombygginger ved skolen:</w:t>
      </w:r>
      <w:r>
        <w:t xml:space="preserve"> </w:t>
      </w:r>
      <w:r w:rsidR="00CA461C">
        <w:t>Gjort flere forbedringer som flere grupperom, oppussing av kantine, laget amfi utendørs, bedre ventilasjon noen steder</w:t>
      </w:r>
      <w:r w:rsidR="00121984">
        <w:t xml:space="preserve">, </w:t>
      </w:r>
      <w:r w:rsidR="00C8294A">
        <w:t>nytt</w:t>
      </w:r>
      <w:r w:rsidR="00121984">
        <w:t xml:space="preserve"> </w:t>
      </w:r>
      <w:r w:rsidR="006167C5">
        <w:t>stellerom</w:t>
      </w:r>
      <w:r w:rsidR="00C8294A">
        <w:t>/</w:t>
      </w:r>
      <w:proofErr w:type="spellStart"/>
      <w:r w:rsidR="00C8294A">
        <w:t>handicapWC</w:t>
      </w:r>
      <w:proofErr w:type="spellEnd"/>
      <w:r w:rsidR="00C8294A">
        <w:t xml:space="preserve"> knyttet til forsterket avdeling</w:t>
      </w:r>
      <w:r w:rsidR="00CA461C">
        <w:t xml:space="preserve">. Er planlagt </w:t>
      </w:r>
      <w:r w:rsidR="00121984">
        <w:t>åpn</w:t>
      </w:r>
      <w:r w:rsidR="00EB2A18">
        <w:t xml:space="preserve">ingsfest </w:t>
      </w:r>
      <w:r w:rsidR="00CA461C">
        <w:t>25.10</w:t>
      </w:r>
      <w:r w:rsidR="00121984">
        <w:t xml:space="preserve">. </w:t>
      </w:r>
    </w:p>
    <w:p w14:paraId="6F7BAC20" w14:textId="77777777" w:rsidR="00D53CAB" w:rsidRDefault="00D53CAB" w:rsidP="00D53CAB">
      <w:pPr>
        <w:spacing w:after="0" w:line="240" w:lineRule="auto"/>
      </w:pPr>
    </w:p>
    <w:p w14:paraId="239D96D5" w14:textId="7976C2A6" w:rsidR="00FE0179" w:rsidRDefault="00FE0179" w:rsidP="00D53CAB">
      <w:pPr>
        <w:spacing w:after="0" w:line="240" w:lineRule="auto"/>
      </w:pPr>
      <w:r w:rsidRPr="008E4C48">
        <w:rPr>
          <w:u w:val="single"/>
        </w:rPr>
        <w:t>Natteravner i Bergen vest, status:</w:t>
      </w:r>
      <w:r w:rsidR="0099275B">
        <w:t xml:space="preserve"> Det har vært noen endringer </w:t>
      </w:r>
      <w:r w:rsidR="003B385B">
        <w:t xml:space="preserve">etter at styret trakk seg i fjor, </w:t>
      </w:r>
      <w:r w:rsidR="00FE2A81">
        <w:t>men d</w:t>
      </w:r>
      <w:r w:rsidR="0099275B">
        <w:t xml:space="preserve">et arrangeres </w:t>
      </w:r>
      <w:r w:rsidR="008E4C48">
        <w:t xml:space="preserve">fortsatt </w:t>
      </w:r>
      <w:proofErr w:type="spellStart"/>
      <w:r w:rsidR="008E4C48">
        <w:t>natteravning</w:t>
      </w:r>
      <w:proofErr w:type="spellEnd"/>
      <w:r w:rsidR="008E4C48">
        <w:t xml:space="preserve"> og foreldre oppfordres til å melde seg til dette. </w:t>
      </w:r>
    </w:p>
    <w:p w14:paraId="3FA498B6" w14:textId="77777777" w:rsidR="00D53CAB" w:rsidRDefault="00D53CAB" w:rsidP="00D53CAB">
      <w:pPr>
        <w:spacing w:after="0" w:line="240" w:lineRule="auto"/>
      </w:pPr>
    </w:p>
    <w:p w14:paraId="2DD0EFF5" w14:textId="34A7CA94" w:rsidR="00E171F3" w:rsidRDefault="009D54DB" w:rsidP="00D53CAB">
      <w:pPr>
        <w:spacing w:after="0" w:line="240" w:lineRule="auto"/>
      </w:pPr>
      <w:r w:rsidRPr="009D54DB">
        <w:rPr>
          <w:u w:val="single"/>
        </w:rPr>
        <w:t>Pepperkakebyen, bakedager</w:t>
      </w:r>
      <w:r w:rsidR="003018EF">
        <w:rPr>
          <w:u w:val="single"/>
        </w:rPr>
        <w:t xml:space="preserve">: </w:t>
      </w:r>
      <w:r w:rsidR="00E171F3">
        <w:rPr>
          <w:u w:val="single"/>
        </w:rPr>
        <w:t xml:space="preserve">Klassekontakt/foreldre med ansvar for sosiale aktiviteter i klassene gjennomfører </w:t>
      </w:r>
      <w:r w:rsidR="00E171F3">
        <w:t>planlegging av</w:t>
      </w:r>
      <w:r w:rsidR="007E39A5">
        <w:t xml:space="preserve"> bakedager i november/</w:t>
      </w:r>
      <w:r w:rsidR="00E171F3">
        <w:t xml:space="preserve">start </w:t>
      </w:r>
      <w:r w:rsidR="007E39A5">
        <w:t>desember</w:t>
      </w:r>
      <w:r w:rsidR="00E171F3">
        <w:t>.</w:t>
      </w:r>
    </w:p>
    <w:p w14:paraId="05A7C2C9" w14:textId="6309BC03" w:rsidR="008E7521" w:rsidRDefault="00E171F3" w:rsidP="00D53CAB">
      <w:pPr>
        <w:spacing w:after="0" w:line="240" w:lineRule="auto"/>
      </w:pPr>
      <w:r>
        <w:t>K</w:t>
      </w:r>
      <w:r w:rsidR="00BE2F1D">
        <w:t xml:space="preserve">lassene til sammen lager </w:t>
      </w:r>
      <w:r>
        <w:t xml:space="preserve">skolen sin egen </w:t>
      </w:r>
      <w:proofErr w:type="spellStart"/>
      <w:r>
        <w:t>pepperkakeby</w:t>
      </w:r>
      <w:proofErr w:type="spellEnd"/>
      <w:r>
        <w:t>.</w:t>
      </w:r>
    </w:p>
    <w:p w14:paraId="077E9ABB" w14:textId="271E674A" w:rsidR="00E171F3" w:rsidRPr="00B7754A" w:rsidRDefault="00E171F3" w:rsidP="00D53CAB">
      <w:pPr>
        <w:spacing w:after="0" w:line="240" w:lineRule="auto"/>
      </w:pPr>
      <w:r>
        <w:t>Skolen kjøper inn pepperkakedeig og melis til pynt. Annen pynt må kjøpes inn privat.</w:t>
      </w:r>
    </w:p>
    <w:p w14:paraId="6D54974A" w14:textId="77777777" w:rsidR="00D53CAB" w:rsidRPr="00D53CAB" w:rsidRDefault="00D53CAB" w:rsidP="00D53CAB">
      <w:pPr>
        <w:spacing w:after="0" w:line="240" w:lineRule="auto"/>
        <w:rPr>
          <w:u w:val="single"/>
        </w:rPr>
      </w:pPr>
    </w:p>
    <w:p w14:paraId="0CBD55B3" w14:textId="77777777" w:rsidR="00D53CAB" w:rsidRDefault="003F3188" w:rsidP="00D53CAB">
      <w:pPr>
        <w:spacing w:after="0" w:line="240" w:lineRule="auto"/>
        <w:rPr>
          <w:u w:val="single"/>
        </w:rPr>
      </w:pPr>
      <w:r w:rsidRPr="00D53CAB">
        <w:rPr>
          <w:u w:val="single"/>
        </w:rPr>
        <w:t xml:space="preserve">Annet: </w:t>
      </w:r>
    </w:p>
    <w:p w14:paraId="18F48FFD" w14:textId="13DE1E72" w:rsidR="003F3188" w:rsidRPr="00D53CAB" w:rsidRDefault="003F3188" w:rsidP="00D53CAB">
      <w:pPr>
        <w:spacing w:after="0" w:line="240" w:lineRule="auto"/>
        <w:rPr>
          <w:u w:val="single"/>
        </w:rPr>
      </w:pPr>
      <w:r>
        <w:t xml:space="preserve">Spørsmål fra FAU om status </w:t>
      </w:r>
      <w:r w:rsidR="005422D9">
        <w:t xml:space="preserve">angående rus; hvordan opplever skolen dette. </w:t>
      </w:r>
    </w:p>
    <w:p w14:paraId="496AF7E3" w14:textId="348525B2" w:rsidR="005422D9" w:rsidRDefault="005422D9" w:rsidP="00D53CAB">
      <w:pPr>
        <w:spacing w:after="0" w:line="240" w:lineRule="auto"/>
      </w:pPr>
      <w:r>
        <w:t xml:space="preserve">Rektor formidler at det er lite som skjer på </w:t>
      </w:r>
      <w:r w:rsidR="006A4457">
        <w:t xml:space="preserve">niende og tiende trinn, men at det er litt mer på åttende trinn. For eksempel er det mye kontanter, jakkebytter og det har vært </w:t>
      </w:r>
      <w:proofErr w:type="spellStart"/>
      <w:r w:rsidR="006A4457">
        <w:t>viping</w:t>
      </w:r>
      <w:proofErr w:type="spellEnd"/>
      <w:r w:rsidR="006A4457">
        <w:t xml:space="preserve">. </w:t>
      </w:r>
      <w:r w:rsidR="00BB1810">
        <w:t xml:space="preserve">Skolen følger opp, har blant annet samarbeid med politi og andre aktuelle instanser. Uvedkommende </w:t>
      </w:r>
      <w:r w:rsidR="00D53CAB">
        <w:t xml:space="preserve">bortvises fra skolens områder. </w:t>
      </w:r>
    </w:p>
    <w:p w14:paraId="48E6C19C" w14:textId="77777777" w:rsidR="003F3188" w:rsidRDefault="003F3188" w:rsidP="00D53CAB">
      <w:pPr>
        <w:spacing w:after="0" w:line="240" w:lineRule="auto"/>
      </w:pPr>
    </w:p>
    <w:p w14:paraId="211816DF" w14:textId="77777777" w:rsidR="00D53CAB" w:rsidRDefault="00D53CAB" w:rsidP="00D53CAB">
      <w:pPr>
        <w:spacing w:after="0" w:line="240" w:lineRule="auto"/>
      </w:pPr>
    </w:p>
    <w:p w14:paraId="19531CD3" w14:textId="0D93D8DF" w:rsidR="00AD759A" w:rsidRDefault="00AD759A" w:rsidP="00D53CAB">
      <w:pPr>
        <w:spacing w:after="0" w:line="240" w:lineRule="auto"/>
      </w:pPr>
      <w:r>
        <w:t xml:space="preserve">Dato neste møte: </w:t>
      </w:r>
      <w:r w:rsidR="00E171F3">
        <w:t>Mandag 4. november</w:t>
      </w:r>
    </w:p>
    <w:p w14:paraId="3D514A33" w14:textId="77777777" w:rsidR="00C269B2" w:rsidRDefault="00C269B2" w:rsidP="00D53CAB">
      <w:pPr>
        <w:spacing w:after="0" w:line="240" w:lineRule="auto"/>
      </w:pPr>
    </w:p>
    <w:p w14:paraId="091C17C7" w14:textId="069B1B24" w:rsidR="00AD759A" w:rsidRDefault="00AD759A" w:rsidP="00D53CAB">
      <w:pPr>
        <w:spacing w:after="0" w:line="240" w:lineRule="auto"/>
      </w:pPr>
      <w:r>
        <w:t>Følge opp/agenda neste møte:</w:t>
      </w:r>
    </w:p>
    <w:p w14:paraId="572C508F" w14:textId="0868ACDD" w:rsidR="00C269B2" w:rsidRDefault="00C269B2" w:rsidP="00C269B2">
      <w:pPr>
        <w:pStyle w:val="Listeavsnitt"/>
        <w:numPr>
          <w:ilvl w:val="0"/>
          <w:numId w:val="1"/>
        </w:numPr>
        <w:spacing w:after="0" w:line="240" w:lineRule="auto"/>
      </w:pPr>
      <w:r>
        <w:t>Rektor in</w:t>
      </w:r>
      <w:r w:rsidR="000165BC">
        <w:t>viterer</w:t>
      </w:r>
      <w:r>
        <w:t xml:space="preserve"> </w:t>
      </w:r>
      <w:proofErr w:type="spellStart"/>
      <w:r>
        <w:t>Elvetun</w:t>
      </w:r>
      <w:proofErr w:type="spellEnd"/>
      <w:r>
        <w:t xml:space="preserve"> til å presentere seg</w:t>
      </w:r>
    </w:p>
    <w:p w14:paraId="027F0187" w14:textId="7BF38A0C" w:rsidR="000165BC" w:rsidRDefault="00AD16FC" w:rsidP="00C269B2">
      <w:pPr>
        <w:pStyle w:val="Listeavsnitt"/>
        <w:numPr>
          <w:ilvl w:val="0"/>
          <w:numId w:val="1"/>
        </w:numPr>
        <w:spacing w:after="0" w:line="240" w:lineRule="auto"/>
      </w:pPr>
      <w:r>
        <w:t>Rektor inviterer m</w:t>
      </w:r>
      <w:r w:rsidR="000165BC">
        <w:t xml:space="preserve">iljøarbeiderne ved skolen </w:t>
      </w:r>
      <w:r>
        <w:t>f</w:t>
      </w:r>
      <w:r w:rsidR="000165BC">
        <w:t xml:space="preserve">or å si noe om status </w:t>
      </w:r>
      <w:r>
        <w:t>fra dere ståsted</w:t>
      </w:r>
    </w:p>
    <w:p w14:paraId="4903E08D" w14:textId="06E4861F" w:rsidR="00E171F3" w:rsidRDefault="00E171F3" w:rsidP="00C269B2">
      <w:pPr>
        <w:pStyle w:val="Listeavsnitt"/>
        <w:numPr>
          <w:ilvl w:val="0"/>
          <w:numId w:val="1"/>
        </w:numPr>
        <w:spacing w:after="0" w:line="240" w:lineRule="auto"/>
      </w:pPr>
      <w:r>
        <w:t>Planlegge refleksaksjon/trafikkaksjon og pepperkakebaking</w:t>
      </w:r>
    </w:p>
    <w:p w14:paraId="4F3287C7" w14:textId="4FAB5475" w:rsidR="00854DE5" w:rsidRDefault="00854DE5" w:rsidP="00AD16FC">
      <w:pPr>
        <w:spacing w:after="0" w:line="240" w:lineRule="auto"/>
        <w:ind w:left="360"/>
      </w:pPr>
    </w:p>
    <w:p w14:paraId="7569C1DF" w14:textId="77777777" w:rsidR="00AD759A" w:rsidRDefault="00AD759A" w:rsidP="00D53CAB">
      <w:pPr>
        <w:spacing w:after="0" w:line="240" w:lineRule="auto"/>
      </w:pPr>
    </w:p>
    <w:p w14:paraId="1EFAF2F1" w14:textId="77777777" w:rsidR="00AD759A" w:rsidRDefault="00AD759A" w:rsidP="00D53CAB">
      <w:pPr>
        <w:spacing w:after="0" w:line="240" w:lineRule="auto"/>
      </w:pPr>
    </w:p>
    <w:p w14:paraId="1EAE96C8" w14:textId="77777777" w:rsidR="00DF65B2" w:rsidRDefault="00DF65B2" w:rsidP="00D53CAB">
      <w:pPr>
        <w:spacing w:after="0" w:line="240" w:lineRule="auto"/>
      </w:pPr>
    </w:p>
    <w:p w14:paraId="6447A1C2" w14:textId="05FB36EB" w:rsidR="00AD759A" w:rsidRDefault="00AD759A" w:rsidP="00D53CAB">
      <w:pPr>
        <w:spacing w:after="0" w:line="240" w:lineRule="auto"/>
      </w:pPr>
      <w:r>
        <w:t>Referent,</w:t>
      </w:r>
    </w:p>
    <w:p w14:paraId="0B69DEA3" w14:textId="3B442308" w:rsidR="00AD759A" w:rsidRDefault="00AD759A" w:rsidP="00D53CAB">
      <w:pPr>
        <w:spacing w:after="0" w:line="240" w:lineRule="auto"/>
      </w:pPr>
      <w:r>
        <w:t>Kjersti Henriksen</w:t>
      </w:r>
    </w:p>
    <w:p w14:paraId="562E4660" w14:textId="5F593FF8" w:rsidR="00AD759A" w:rsidRDefault="00AD759A" w:rsidP="00D53CAB">
      <w:pPr>
        <w:spacing w:after="0" w:line="240" w:lineRule="auto"/>
      </w:pPr>
    </w:p>
    <w:p w14:paraId="4FDDED15" w14:textId="77777777" w:rsidR="00AD759A" w:rsidRDefault="00AD759A" w:rsidP="00D53CAB">
      <w:pPr>
        <w:spacing w:after="0" w:line="240" w:lineRule="auto"/>
      </w:pPr>
    </w:p>
    <w:sectPr w:rsidR="00AD759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A9C39" w14:textId="77777777" w:rsidR="00C02534" w:rsidRDefault="00C02534" w:rsidP="00C16C9F">
      <w:pPr>
        <w:spacing w:after="0" w:line="240" w:lineRule="auto"/>
      </w:pPr>
      <w:r>
        <w:separator/>
      </w:r>
    </w:p>
  </w:endnote>
  <w:endnote w:type="continuationSeparator" w:id="0">
    <w:p w14:paraId="6820940A" w14:textId="77777777" w:rsidR="00C02534" w:rsidRDefault="00C02534" w:rsidP="00C1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453AD" w14:textId="37F0EF59" w:rsidR="00C16C9F" w:rsidRDefault="00C16C9F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1B02F3" wp14:editId="3A9828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039983427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DBB01" w14:textId="1D4BD342" w:rsidR="00C16C9F" w:rsidRPr="00C16C9F" w:rsidRDefault="00C16C9F" w:rsidP="00C16C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6C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11B02F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98DBB01" w14:textId="1D4BD342" w:rsidR="00C16C9F" w:rsidRPr="00C16C9F" w:rsidRDefault="00C16C9F" w:rsidP="00C16C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6C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BCF52" w14:textId="12ED99A0" w:rsidR="00C16C9F" w:rsidRDefault="00C16C9F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2B59FB" wp14:editId="269E43EB">
              <wp:simplePos x="897147" y="1007565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765431374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D97E0" w14:textId="0FB81F8E" w:rsidR="00C16C9F" w:rsidRPr="00C16C9F" w:rsidRDefault="00C16C9F" w:rsidP="00C16C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6C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2B59F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4FD97E0" w14:textId="0FB81F8E" w:rsidR="00C16C9F" w:rsidRPr="00C16C9F" w:rsidRDefault="00C16C9F" w:rsidP="00C16C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6C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031F0" w14:textId="1273AE3F" w:rsidR="00C16C9F" w:rsidRDefault="00C16C9F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F06633" wp14:editId="149815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14312995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82787" w14:textId="7C514BCB" w:rsidR="00C16C9F" w:rsidRPr="00C16C9F" w:rsidRDefault="00C16C9F" w:rsidP="00C16C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6C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AF06633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3382787" w14:textId="7C514BCB" w:rsidR="00C16C9F" w:rsidRPr="00C16C9F" w:rsidRDefault="00C16C9F" w:rsidP="00C16C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6C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403F7" w14:textId="77777777" w:rsidR="00C02534" w:rsidRDefault="00C02534" w:rsidP="00C16C9F">
      <w:pPr>
        <w:spacing w:after="0" w:line="240" w:lineRule="auto"/>
      </w:pPr>
      <w:r>
        <w:separator/>
      </w:r>
    </w:p>
  </w:footnote>
  <w:footnote w:type="continuationSeparator" w:id="0">
    <w:p w14:paraId="008B7C13" w14:textId="77777777" w:rsidR="00C02534" w:rsidRDefault="00C02534" w:rsidP="00C16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11D3"/>
    <w:multiLevelType w:val="hybridMultilevel"/>
    <w:tmpl w:val="7EA4DF04"/>
    <w:lvl w:ilvl="0" w:tplc="E79845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9A"/>
    <w:rsid w:val="000127F0"/>
    <w:rsid w:val="000165BC"/>
    <w:rsid w:val="000946AA"/>
    <w:rsid w:val="000E6BE8"/>
    <w:rsid w:val="00121984"/>
    <w:rsid w:val="00174384"/>
    <w:rsid w:val="001C466F"/>
    <w:rsid w:val="00255583"/>
    <w:rsid w:val="002772B5"/>
    <w:rsid w:val="002B4D0A"/>
    <w:rsid w:val="002E7764"/>
    <w:rsid w:val="003018EF"/>
    <w:rsid w:val="003B385B"/>
    <w:rsid w:val="003F3188"/>
    <w:rsid w:val="00424871"/>
    <w:rsid w:val="00432F0A"/>
    <w:rsid w:val="004E17A2"/>
    <w:rsid w:val="005422D9"/>
    <w:rsid w:val="00547095"/>
    <w:rsid w:val="00581DFA"/>
    <w:rsid w:val="00590EF8"/>
    <w:rsid w:val="005A0624"/>
    <w:rsid w:val="006167C5"/>
    <w:rsid w:val="00641B1E"/>
    <w:rsid w:val="006A4457"/>
    <w:rsid w:val="006D7A54"/>
    <w:rsid w:val="006E4E8D"/>
    <w:rsid w:val="00757288"/>
    <w:rsid w:val="00796CB3"/>
    <w:rsid w:val="007B39EA"/>
    <w:rsid w:val="007E39A5"/>
    <w:rsid w:val="00816899"/>
    <w:rsid w:val="00854DE5"/>
    <w:rsid w:val="008C61CE"/>
    <w:rsid w:val="008E4C48"/>
    <w:rsid w:val="008E7521"/>
    <w:rsid w:val="00977405"/>
    <w:rsid w:val="0099275B"/>
    <w:rsid w:val="009D54DB"/>
    <w:rsid w:val="00AD16FC"/>
    <w:rsid w:val="00AD73E9"/>
    <w:rsid w:val="00AD759A"/>
    <w:rsid w:val="00AE4D52"/>
    <w:rsid w:val="00B7754A"/>
    <w:rsid w:val="00BB1810"/>
    <w:rsid w:val="00BE2F1D"/>
    <w:rsid w:val="00C02534"/>
    <w:rsid w:val="00C10C00"/>
    <w:rsid w:val="00C16C9F"/>
    <w:rsid w:val="00C202AC"/>
    <w:rsid w:val="00C269B2"/>
    <w:rsid w:val="00C52444"/>
    <w:rsid w:val="00C8294A"/>
    <w:rsid w:val="00C83FCE"/>
    <w:rsid w:val="00C939D1"/>
    <w:rsid w:val="00CA461C"/>
    <w:rsid w:val="00D328EE"/>
    <w:rsid w:val="00D53CAB"/>
    <w:rsid w:val="00D75FA4"/>
    <w:rsid w:val="00DA35FA"/>
    <w:rsid w:val="00DF65B2"/>
    <w:rsid w:val="00E06ACD"/>
    <w:rsid w:val="00E171F3"/>
    <w:rsid w:val="00EB2A18"/>
    <w:rsid w:val="00F23864"/>
    <w:rsid w:val="00FE0179"/>
    <w:rsid w:val="00FE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FDFC"/>
  <w15:chartTrackingRefBased/>
  <w15:docId w15:val="{BF7E34A2-DBAA-4CA9-93AE-03C83823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D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A0624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C16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6C9F"/>
  </w:style>
  <w:style w:type="character" w:styleId="Hyperkobling">
    <w:name w:val="Hyperlink"/>
    <w:basedOn w:val="Standardskriftforavsnitt"/>
    <w:uiPriority w:val="99"/>
    <w:semiHidden/>
    <w:unhideWhenUsed/>
    <w:rsid w:val="00590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eldreutvalgene.no/fu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3543</Characters>
  <Application>Microsoft Office Word</Application>
  <DocSecurity>4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IKT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Henriksen, Kjersti</dc:creator>
  <cp:keywords/>
  <dc:description/>
  <cp:lastModifiedBy>Larsen, Stein</cp:lastModifiedBy>
  <cp:revision>2</cp:revision>
  <dcterms:created xsi:type="dcterms:W3CDTF">2024-10-08T11:16:00Z</dcterms:created>
  <dcterms:modified xsi:type="dcterms:W3CDTF">2024-10-08T11:16:00Z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cc62823,3dfce343,693a584e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2024-10-03T21:18:19Z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2aa9412d-0076-4072-bbfa-f72a9471992e</vt:lpwstr>
  </property>
  <property fmtid="{D5CDD505-2E9C-101B-9397-08002B2CF9AE}" pid="11" name="MSIP_Label_0c3ffc1c-ef00-4620-9c2f-7d9c1597774b_ContentBits">
    <vt:lpwstr>2</vt:lpwstr>
  </property>
</Properties>
</file>