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78489" w14:textId="69E21A3F" w:rsidR="00BD0396" w:rsidRDefault="00417D86">
      <w:r>
        <w:t>Notater fra gruppearbeid Kick-</w:t>
      </w:r>
      <w:proofErr w:type="spellStart"/>
      <w:r>
        <w:t>off</w:t>
      </w:r>
      <w:proofErr w:type="spellEnd"/>
      <w:r>
        <w:t xml:space="preserve"> Laksevåg 30.august 2024</w:t>
      </w:r>
    </w:p>
    <w:p w14:paraId="2D04394A" w14:textId="77777777" w:rsidR="00417D86" w:rsidRDefault="00417D86" w:rsidP="00417D86">
      <w:pPr>
        <w:pStyle w:val="NormalWeb"/>
        <w:spacing w:before="0" w:beforeAutospacing="0" w:after="0" w:afterAutospacing="0"/>
        <w:rPr>
          <w:rFonts w:ascii="Calibri" w:hAnsi="Calibri" w:cs="Calibri"/>
          <w:sz w:val="22"/>
          <w:szCs w:val="22"/>
        </w:rPr>
      </w:pPr>
      <w:r>
        <w:rPr>
          <w:rFonts w:ascii="Calibri" w:hAnsi="Calibri" w:cs="Calibri"/>
          <w:i/>
          <w:iCs/>
          <w:sz w:val="22"/>
          <w:szCs w:val="22"/>
        </w:rPr>
        <w:t>Oppgaver</w:t>
      </w:r>
    </w:p>
    <w:p w14:paraId="161689B4" w14:textId="77777777" w:rsidR="00417D86" w:rsidRDefault="00417D86" w:rsidP="00417D86">
      <w:pPr>
        <w:pStyle w:val="NormalWeb"/>
        <w:spacing w:before="0" w:beforeAutospacing="0" w:after="0" w:afterAutospacing="0"/>
        <w:rPr>
          <w:rFonts w:ascii="Calibri" w:hAnsi="Calibri" w:cs="Calibri"/>
          <w:sz w:val="22"/>
          <w:szCs w:val="22"/>
        </w:rPr>
      </w:pPr>
      <w:r>
        <w:rPr>
          <w:rFonts w:ascii="Calibri" w:hAnsi="Calibri" w:cs="Calibri"/>
          <w:i/>
          <w:iCs/>
          <w:sz w:val="22"/>
          <w:szCs w:val="22"/>
        </w:rPr>
        <w:t>Oppgave 1 (alle gruppene svarer på denne):​</w:t>
      </w:r>
    </w:p>
    <w:p w14:paraId="79AD6C3E" w14:textId="77777777" w:rsidR="00417D86" w:rsidRDefault="00417D86" w:rsidP="00417D86">
      <w:pPr>
        <w:pStyle w:val="NormalWeb"/>
        <w:spacing w:before="0" w:beforeAutospacing="0" w:after="0" w:afterAutospacing="0"/>
        <w:rPr>
          <w:rFonts w:ascii="Calibri" w:hAnsi="Calibri" w:cs="Calibri"/>
          <w:sz w:val="22"/>
          <w:szCs w:val="22"/>
        </w:rPr>
      </w:pPr>
      <w:r>
        <w:rPr>
          <w:rFonts w:ascii="Calibri" w:hAnsi="Calibri" w:cs="Calibri"/>
          <w:i/>
          <w:iCs/>
          <w:sz w:val="22"/>
          <w:szCs w:val="22"/>
        </w:rPr>
        <w:t>​Hva er mitt bidrag til byutviklingen på Laksevåg?​</w:t>
      </w:r>
    </w:p>
    <w:p w14:paraId="0D1E8D06" w14:textId="77777777" w:rsidR="00417D86" w:rsidRDefault="00417D86" w:rsidP="00417D86">
      <w:pPr>
        <w:pStyle w:val="NormalWeb"/>
        <w:spacing w:before="0" w:beforeAutospacing="0" w:after="0" w:afterAutospacing="0"/>
        <w:rPr>
          <w:rFonts w:ascii="Calibri" w:hAnsi="Calibri" w:cs="Calibri"/>
          <w:sz w:val="22"/>
          <w:szCs w:val="22"/>
        </w:rPr>
      </w:pPr>
      <w:r>
        <w:rPr>
          <w:rFonts w:ascii="Calibri" w:hAnsi="Calibri" w:cs="Calibri"/>
          <w:i/>
          <w:iCs/>
          <w:sz w:val="22"/>
          <w:szCs w:val="22"/>
        </w:rPr>
        <w:t>​</w:t>
      </w:r>
    </w:p>
    <w:p w14:paraId="6814D474" w14:textId="77777777" w:rsidR="00417D86" w:rsidRDefault="00417D86" w:rsidP="00417D86">
      <w:pPr>
        <w:pStyle w:val="NormalWeb"/>
        <w:spacing w:before="0" w:beforeAutospacing="0" w:after="0" w:afterAutospacing="0"/>
        <w:rPr>
          <w:rFonts w:ascii="Calibri" w:hAnsi="Calibri" w:cs="Calibri"/>
          <w:sz w:val="22"/>
          <w:szCs w:val="22"/>
        </w:rPr>
      </w:pPr>
      <w:r>
        <w:rPr>
          <w:rFonts w:ascii="Calibri" w:hAnsi="Calibri" w:cs="Calibri"/>
          <w:i/>
          <w:iCs/>
          <w:sz w:val="22"/>
          <w:szCs w:val="22"/>
        </w:rPr>
        <w:t>Oppgave 2 (Prioriteres i gruppe 1):​</w:t>
      </w:r>
    </w:p>
    <w:p w14:paraId="0227459A" w14:textId="77777777" w:rsidR="00417D86" w:rsidRDefault="00417D86" w:rsidP="00417D86">
      <w:pPr>
        <w:pStyle w:val="NormalWeb"/>
        <w:spacing w:before="0" w:beforeAutospacing="0" w:after="0" w:afterAutospacing="0"/>
        <w:rPr>
          <w:rFonts w:ascii="Calibri" w:hAnsi="Calibri" w:cs="Calibri"/>
          <w:sz w:val="22"/>
          <w:szCs w:val="22"/>
        </w:rPr>
      </w:pPr>
      <w:r>
        <w:rPr>
          <w:rFonts w:ascii="Calibri" w:hAnsi="Calibri" w:cs="Calibri"/>
          <w:i/>
          <w:iCs/>
          <w:sz w:val="22"/>
          <w:szCs w:val="22"/>
        </w:rPr>
        <w:t>​Hvordan kan vi bidra i arbeidet med bybane og fjordkrysning? ​</w:t>
      </w:r>
    </w:p>
    <w:p w14:paraId="37A5E828" w14:textId="77777777" w:rsidR="00417D86" w:rsidRDefault="00417D86" w:rsidP="00417D86">
      <w:pPr>
        <w:pStyle w:val="NormalWeb"/>
        <w:spacing w:before="0" w:beforeAutospacing="0" w:after="0" w:afterAutospacing="0"/>
        <w:rPr>
          <w:rFonts w:ascii="Calibri" w:hAnsi="Calibri" w:cs="Calibri"/>
          <w:sz w:val="22"/>
          <w:szCs w:val="22"/>
        </w:rPr>
      </w:pPr>
      <w:r>
        <w:rPr>
          <w:rFonts w:ascii="Calibri" w:hAnsi="Calibri" w:cs="Calibri"/>
          <w:i/>
          <w:iCs/>
          <w:sz w:val="22"/>
          <w:szCs w:val="22"/>
        </w:rPr>
        <w:t>​</w:t>
      </w:r>
    </w:p>
    <w:p w14:paraId="72C81DBF" w14:textId="77777777" w:rsidR="00417D86" w:rsidRDefault="00417D86" w:rsidP="00417D86">
      <w:pPr>
        <w:pStyle w:val="NormalWeb"/>
        <w:spacing w:before="0" w:beforeAutospacing="0" w:after="0" w:afterAutospacing="0"/>
        <w:rPr>
          <w:rFonts w:ascii="Calibri" w:hAnsi="Calibri" w:cs="Calibri"/>
          <w:sz w:val="22"/>
          <w:szCs w:val="22"/>
        </w:rPr>
      </w:pPr>
      <w:r>
        <w:rPr>
          <w:rFonts w:ascii="Calibri" w:hAnsi="Calibri" w:cs="Calibri"/>
          <w:i/>
          <w:iCs/>
          <w:sz w:val="22"/>
          <w:szCs w:val="22"/>
        </w:rPr>
        <w:t>Oppgave 3 (Prioriteres i gruppe 2):​</w:t>
      </w:r>
    </w:p>
    <w:p w14:paraId="022A29B8" w14:textId="77777777" w:rsidR="00417D86" w:rsidRDefault="00417D86" w:rsidP="00417D86">
      <w:pPr>
        <w:pStyle w:val="NormalWeb"/>
        <w:spacing w:before="0" w:beforeAutospacing="0" w:after="0" w:afterAutospacing="0"/>
        <w:rPr>
          <w:rFonts w:ascii="Calibri" w:hAnsi="Calibri" w:cs="Calibri"/>
          <w:sz w:val="22"/>
          <w:szCs w:val="22"/>
        </w:rPr>
      </w:pPr>
      <w:r>
        <w:rPr>
          <w:rFonts w:ascii="Calibri" w:hAnsi="Calibri" w:cs="Calibri"/>
          <w:i/>
          <w:iCs/>
          <w:sz w:val="22"/>
          <w:szCs w:val="22"/>
        </w:rPr>
        <w:t>​Hvordan kan vi bidra i arbeid med overordnet mobilitetsplan og gang- og sykkelløsning?​</w:t>
      </w:r>
    </w:p>
    <w:p w14:paraId="268F18BD" w14:textId="77777777" w:rsidR="00417D86" w:rsidRDefault="00417D86" w:rsidP="00417D86">
      <w:pPr>
        <w:pStyle w:val="NormalWeb"/>
        <w:spacing w:before="0" w:beforeAutospacing="0" w:after="0" w:afterAutospacing="0"/>
        <w:rPr>
          <w:rFonts w:ascii="Calibri" w:hAnsi="Calibri" w:cs="Calibri"/>
          <w:sz w:val="22"/>
          <w:szCs w:val="22"/>
        </w:rPr>
      </w:pPr>
      <w:r>
        <w:rPr>
          <w:rFonts w:ascii="Calibri" w:hAnsi="Calibri" w:cs="Calibri"/>
          <w:i/>
          <w:iCs/>
          <w:sz w:val="22"/>
          <w:szCs w:val="22"/>
        </w:rPr>
        <w:t>​</w:t>
      </w:r>
    </w:p>
    <w:p w14:paraId="5AB4DA89" w14:textId="77777777" w:rsidR="00417D86" w:rsidRDefault="00417D86" w:rsidP="00417D86">
      <w:pPr>
        <w:pStyle w:val="NormalWeb"/>
        <w:spacing w:before="0" w:beforeAutospacing="0" w:after="0" w:afterAutospacing="0"/>
        <w:rPr>
          <w:rFonts w:ascii="Calibri" w:hAnsi="Calibri" w:cs="Calibri"/>
          <w:sz w:val="22"/>
          <w:szCs w:val="22"/>
        </w:rPr>
      </w:pPr>
      <w:r>
        <w:rPr>
          <w:rFonts w:ascii="Calibri" w:hAnsi="Calibri" w:cs="Calibri"/>
          <w:i/>
          <w:iCs/>
          <w:sz w:val="22"/>
          <w:szCs w:val="22"/>
        </w:rPr>
        <w:t>Oppgave 4 (Prioriteres i gruppe 3 og 4):​</w:t>
      </w:r>
    </w:p>
    <w:p w14:paraId="67309C60" w14:textId="77777777" w:rsidR="00417D86" w:rsidRDefault="00417D86" w:rsidP="00417D86">
      <w:pPr>
        <w:pStyle w:val="NormalWeb"/>
        <w:spacing w:before="0" w:beforeAutospacing="0" w:after="0" w:afterAutospacing="0"/>
        <w:rPr>
          <w:rFonts w:ascii="Calibri" w:hAnsi="Calibri" w:cs="Calibri"/>
          <w:sz w:val="22"/>
          <w:szCs w:val="22"/>
        </w:rPr>
      </w:pPr>
      <w:r>
        <w:rPr>
          <w:rFonts w:ascii="Calibri" w:hAnsi="Calibri" w:cs="Calibri"/>
          <w:i/>
          <w:iCs/>
          <w:sz w:val="22"/>
          <w:szCs w:val="22"/>
        </w:rPr>
        <w:t xml:space="preserve">Hvordan kan vi organisere arbeid med teknisk infrastruktur?  </w:t>
      </w:r>
    </w:p>
    <w:p w14:paraId="49BB560F" w14:textId="77777777" w:rsidR="00417D86" w:rsidRDefault="00417D86"/>
    <w:p w14:paraId="110F0B88" w14:textId="77777777" w:rsidR="00417D86" w:rsidRPr="00D06CCD" w:rsidRDefault="00417D86" w:rsidP="00417D86">
      <w:pPr>
        <w:spacing w:after="0" w:line="240" w:lineRule="auto"/>
        <w:rPr>
          <w:rFonts w:ascii="Calibri" w:eastAsia="Times New Roman" w:hAnsi="Calibri" w:cs="Calibri"/>
          <w:kern w:val="0"/>
          <w:u w:val="single"/>
          <w:lang w:eastAsia="nb-NO"/>
          <w14:ligatures w14:val="none"/>
        </w:rPr>
      </w:pPr>
      <w:r w:rsidRPr="00D06CCD">
        <w:rPr>
          <w:rFonts w:ascii="Calibri" w:eastAsia="Times New Roman" w:hAnsi="Calibri" w:cs="Calibri"/>
          <w:kern w:val="0"/>
          <w:u w:val="single"/>
          <w:lang w:eastAsia="nb-NO"/>
          <w14:ligatures w14:val="none"/>
        </w:rPr>
        <w:t>Gruppe 1:</w:t>
      </w:r>
    </w:p>
    <w:p w14:paraId="692A3047" w14:textId="77777777" w:rsidR="00D06CCD" w:rsidRDefault="00D06CCD" w:rsidP="00417D86">
      <w:pPr>
        <w:spacing w:after="0" w:line="240" w:lineRule="auto"/>
        <w:rPr>
          <w:rFonts w:ascii="Calibri" w:eastAsia="Times New Roman" w:hAnsi="Calibri" w:cs="Calibri"/>
          <w:b/>
          <w:bCs/>
          <w:kern w:val="0"/>
          <w:lang w:eastAsia="nb-NO"/>
          <w14:ligatures w14:val="none"/>
        </w:rPr>
      </w:pPr>
    </w:p>
    <w:p w14:paraId="093A2D49" w14:textId="7B543961"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b/>
          <w:bCs/>
          <w:kern w:val="0"/>
          <w:lang w:eastAsia="nb-NO"/>
          <w14:ligatures w14:val="none"/>
        </w:rPr>
        <w:t>Hva er mitt bidrag til utviklingen på Laksevåg?</w:t>
      </w:r>
    </w:p>
    <w:p w14:paraId="17E80AEF" w14:textId="77777777" w:rsidR="00417D86" w:rsidRPr="00417D86" w:rsidRDefault="00417D86" w:rsidP="00417D86">
      <w:pPr>
        <w:numPr>
          <w:ilvl w:val="0"/>
          <w:numId w:val="1"/>
        </w:numPr>
        <w:spacing w:after="0" w:line="240" w:lineRule="auto"/>
        <w:textAlignment w:val="center"/>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Lokalkunnskap om hva som fungerer og hva som ikke fungerer. </w:t>
      </w:r>
    </w:p>
    <w:p w14:paraId="3BF83C41" w14:textId="77777777" w:rsidR="00417D86" w:rsidRPr="00417D86" w:rsidRDefault="00417D86" w:rsidP="00417D86">
      <w:pPr>
        <w:numPr>
          <w:ilvl w:val="0"/>
          <w:numId w:val="1"/>
        </w:numPr>
        <w:spacing w:after="0" w:line="240" w:lineRule="auto"/>
        <w:textAlignment w:val="center"/>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Viktig å huske det overordnede målet - se helheten. </w:t>
      </w:r>
    </w:p>
    <w:p w14:paraId="3D2C63C1" w14:textId="77777777" w:rsidR="00417D86" w:rsidRPr="00417D86" w:rsidRDefault="00417D86" w:rsidP="00417D86">
      <w:pPr>
        <w:numPr>
          <w:ilvl w:val="1"/>
          <w:numId w:val="1"/>
        </w:numPr>
        <w:spacing w:after="0" w:line="240" w:lineRule="auto"/>
        <w:textAlignment w:val="center"/>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Samtidig viktig å definere delmål</w:t>
      </w:r>
    </w:p>
    <w:p w14:paraId="6AFBAA4B" w14:textId="77777777" w:rsidR="00417D86" w:rsidRPr="00417D86" w:rsidRDefault="00417D86" w:rsidP="00417D86">
      <w:pPr>
        <w:numPr>
          <w:ilvl w:val="0"/>
          <w:numId w:val="1"/>
        </w:numPr>
        <w:spacing w:after="0" w:line="240" w:lineRule="auto"/>
        <w:textAlignment w:val="center"/>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Viktig å ivareta næring og virksomheter som er der i dag.</w:t>
      </w:r>
    </w:p>
    <w:p w14:paraId="53C0EE84" w14:textId="77777777" w:rsidR="00417D86" w:rsidRPr="00417D86" w:rsidRDefault="00417D86" w:rsidP="00417D86">
      <w:pPr>
        <w:numPr>
          <w:ilvl w:val="0"/>
          <w:numId w:val="1"/>
        </w:numPr>
        <w:spacing w:after="0" w:line="240" w:lineRule="auto"/>
        <w:textAlignment w:val="center"/>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Helsefremmede stedsutvikling</w:t>
      </w:r>
    </w:p>
    <w:p w14:paraId="2B8B0DC1" w14:textId="77777777" w:rsidR="00417D86" w:rsidRPr="00417D86" w:rsidRDefault="00417D86" w:rsidP="00417D86">
      <w:pPr>
        <w:numPr>
          <w:ilvl w:val="0"/>
          <w:numId w:val="1"/>
        </w:numPr>
        <w:spacing w:after="0" w:line="240" w:lineRule="auto"/>
        <w:textAlignment w:val="center"/>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Lage realistiske planer, ikke for ekspropriasjon av eiendom</w:t>
      </w:r>
    </w:p>
    <w:p w14:paraId="109B69C0" w14:textId="77777777" w:rsidR="00417D86" w:rsidRPr="00417D86" w:rsidRDefault="00417D86" w:rsidP="00417D86">
      <w:pPr>
        <w:numPr>
          <w:ilvl w:val="0"/>
          <w:numId w:val="1"/>
        </w:numPr>
        <w:spacing w:after="0" w:line="240" w:lineRule="auto"/>
        <w:textAlignment w:val="center"/>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Mange overlappende planer, stort sett privat. Samarbeid er derfor viktig. Se til erfaringene fra </w:t>
      </w:r>
      <w:proofErr w:type="spellStart"/>
      <w:r w:rsidRPr="00417D86">
        <w:rPr>
          <w:rFonts w:ascii="Calibri" w:eastAsia="Times New Roman" w:hAnsi="Calibri" w:cs="Calibri"/>
          <w:kern w:val="0"/>
          <w:lang w:eastAsia="nb-NO"/>
          <w14:ligatures w14:val="none"/>
        </w:rPr>
        <w:t>Mindemyren</w:t>
      </w:r>
      <w:proofErr w:type="spellEnd"/>
      <w:r w:rsidRPr="00417D86">
        <w:rPr>
          <w:rFonts w:ascii="Calibri" w:eastAsia="Times New Roman" w:hAnsi="Calibri" w:cs="Calibri"/>
          <w:kern w:val="0"/>
          <w:lang w:eastAsia="nb-NO"/>
          <w14:ligatures w14:val="none"/>
        </w:rPr>
        <w:t>.</w:t>
      </w:r>
    </w:p>
    <w:p w14:paraId="3534ACEA" w14:textId="77777777" w:rsidR="00417D86" w:rsidRPr="00417D86" w:rsidRDefault="00417D86" w:rsidP="00417D86">
      <w:pPr>
        <w:numPr>
          <w:ilvl w:val="0"/>
          <w:numId w:val="1"/>
        </w:numPr>
        <w:spacing w:after="0" w:line="240" w:lineRule="auto"/>
        <w:textAlignment w:val="center"/>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Prioriterer ressurser og jobbe godt strategisk.</w:t>
      </w:r>
    </w:p>
    <w:p w14:paraId="40DA4F65"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1224ACFC"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b/>
          <w:bCs/>
          <w:kern w:val="0"/>
          <w:lang w:eastAsia="nb-NO"/>
          <w14:ligatures w14:val="none"/>
        </w:rPr>
        <w:t xml:space="preserve">Hvordan kan vi bidra i arbeidet med bybane og fjordkrysning? </w:t>
      </w:r>
    </w:p>
    <w:p w14:paraId="240D0A7A" w14:textId="77777777" w:rsidR="00417D86" w:rsidRPr="00417D86" w:rsidRDefault="00417D86" w:rsidP="00417D86">
      <w:pPr>
        <w:numPr>
          <w:ilvl w:val="0"/>
          <w:numId w:val="2"/>
        </w:numPr>
        <w:spacing w:after="0" w:line="240" w:lineRule="auto"/>
        <w:textAlignment w:val="center"/>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Viktig å komme i gang. Våge å bygge i forkant og skape etterspørsel og dermed større bidra til gjennomføring av bybane.</w:t>
      </w:r>
    </w:p>
    <w:p w14:paraId="2357B660" w14:textId="77777777" w:rsidR="00417D86" w:rsidRPr="00417D86" w:rsidRDefault="00417D86" w:rsidP="00417D86">
      <w:pPr>
        <w:numPr>
          <w:ilvl w:val="0"/>
          <w:numId w:val="2"/>
        </w:numPr>
        <w:spacing w:after="0" w:line="240" w:lineRule="auto"/>
        <w:textAlignment w:val="center"/>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Dyrke stedet identitet - by i byen. </w:t>
      </w:r>
    </w:p>
    <w:p w14:paraId="76FC425C" w14:textId="77777777" w:rsidR="00417D86" w:rsidRPr="00417D86" w:rsidRDefault="00417D86" w:rsidP="00417D86">
      <w:pPr>
        <w:numPr>
          <w:ilvl w:val="0"/>
          <w:numId w:val="2"/>
        </w:numPr>
        <w:spacing w:after="0" w:line="240" w:lineRule="auto"/>
        <w:textAlignment w:val="center"/>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Vise hvordan alt henger sammen. </w:t>
      </w:r>
    </w:p>
    <w:p w14:paraId="468ABA2F" w14:textId="77777777" w:rsidR="00417D86" w:rsidRPr="00417D86" w:rsidRDefault="00417D86" w:rsidP="00417D86">
      <w:pPr>
        <w:numPr>
          <w:ilvl w:val="0"/>
          <w:numId w:val="2"/>
        </w:numPr>
        <w:spacing w:after="0" w:line="240" w:lineRule="auto"/>
        <w:textAlignment w:val="center"/>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Synliggjøre positive og negative konsekvenser</w:t>
      </w:r>
    </w:p>
    <w:p w14:paraId="5315732A" w14:textId="77777777" w:rsidR="00417D86" w:rsidRPr="00417D86" w:rsidRDefault="00417D86" w:rsidP="00417D86">
      <w:pPr>
        <w:numPr>
          <w:ilvl w:val="0"/>
          <w:numId w:val="2"/>
        </w:numPr>
        <w:spacing w:after="0" w:line="240" w:lineRule="auto"/>
        <w:textAlignment w:val="center"/>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Sikre rask fremdrift. </w:t>
      </w:r>
    </w:p>
    <w:p w14:paraId="78F00725" w14:textId="77777777" w:rsidR="00417D86" w:rsidRPr="00417D86" w:rsidRDefault="00417D86" w:rsidP="00417D86">
      <w:pPr>
        <w:spacing w:after="0" w:line="240" w:lineRule="auto"/>
        <w:ind w:left="540"/>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2B4EFE12"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1075B41C" w14:textId="77777777" w:rsidR="00417D86" w:rsidRPr="00D06CCD" w:rsidRDefault="00417D86" w:rsidP="00417D86">
      <w:pPr>
        <w:spacing w:after="0" w:line="240" w:lineRule="auto"/>
        <w:rPr>
          <w:rFonts w:ascii="Calibri" w:eastAsia="Times New Roman" w:hAnsi="Calibri" w:cs="Calibri"/>
          <w:kern w:val="0"/>
          <w:u w:val="single"/>
          <w:lang w:eastAsia="nb-NO"/>
          <w14:ligatures w14:val="none"/>
        </w:rPr>
      </w:pPr>
      <w:r w:rsidRPr="00D06CCD">
        <w:rPr>
          <w:rFonts w:ascii="Calibri" w:eastAsia="Times New Roman" w:hAnsi="Calibri" w:cs="Calibri"/>
          <w:kern w:val="0"/>
          <w:u w:val="single"/>
          <w:lang w:eastAsia="nb-NO"/>
          <w14:ligatures w14:val="none"/>
        </w:rPr>
        <w:t>Gruppe 2:</w:t>
      </w:r>
    </w:p>
    <w:p w14:paraId="4ED92459" w14:textId="77777777" w:rsidR="00D06CCD" w:rsidRDefault="00D06CCD" w:rsidP="00417D86">
      <w:pPr>
        <w:spacing w:after="0" w:line="240" w:lineRule="auto"/>
        <w:rPr>
          <w:rFonts w:ascii="Calibri" w:eastAsia="Times New Roman" w:hAnsi="Calibri" w:cs="Calibri"/>
          <w:b/>
          <w:bCs/>
          <w:kern w:val="0"/>
          <w:lang w:eastAsia="nb-NO"/>
          <w14:ligatures w14:val="none"/>
        </w:rPr>
      </w:pPr>
    </w:p>
    <w:p w14:paraId="0E8B5929" w14:textId="7C07B5DF"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b/>
          <w:bCs/>
          <w:kern w:val="0"/>
          <w:lang w:eastAsia="nb-NO"/>
          <w14:ligatures w14:val="none"/>
        </w:rPr>
        <w:t>Hva er mitt bidrag til byutviklingen på Laksevåg?</w:t>
      </w:r>
    </w:p>
    <w:p w14:paraId="12E83C36"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Marin eiendom: </w:t>
      </w:r>
    </w:p>
    <w:p w14:paraId="725A8D93"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Alle kan bidra – med tomter som skal være en del av byutviklingen. </w:t>
      </w:r>
    </w:p>
    <w:p w14:paraId="16F635D1"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7E7B5EAD"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Visjonen, vi har laget en ganske offensiv visjon både med tanke på fremdrift og planer – og både for bolig og næring. Et godt bidrag til byutvikling. Sosial infrastruktur og grønn bærekraft.</w:t>
      </w:r>
    </w:p>
    <w:p w14:paraId="5DEC0530"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428FE378"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Bidrag i oppgaver: Vi kan være med på bybanetrasé, teknisk infrastruktur, sosial infrastruktur. </w:t>
      </w:r>
      <w:proofErr w:type="spellStart"/>
      <w:r w:rsidRPr="00417D86">
        <w:rPr>
          <w:rFonts w:ascii="Calibri" w:eastAsia="Times New Roman" w:hAnsi="Calibri" w:cs="Calibri"/>
          <w:kern w:val="0"/>
          <w:lang w:eastAsia="nb-NO"/>
          <w14:ligatures w14:val="none"/>
        </w:rPr>
        <w:t>Bybåt</w:t>
      </w:r>
      <w:proofErr w:type="spellEnd"/>
      <w:r w:rsidRPr="00417D86">
        <w:rPr>
          <w:rFonts w:ascii="Calibri" w:eastAsia="Times New Roman" w:hAnsi="Calibri" w:cs="Calibri"/>
          <w:kern w:val="0"/>
          <w:lang w:eastAsia="nb-NO"/>
          <w14:ligatures w14:val="none"/>
        </w:rPr>
        <w:t xml:space="preserve">. </w:t>
      </w:r>
    </w:p>
    <w:p w14:paraId="2516550D"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 </w:t>
      </w:r>
    </w:p>
    <w:p w14:paraId="64C9A11F"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Bono bolig:</w:t>
      </w:r>
    </w:p>
    <w:p w14:paraId="26371474"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Sammen med NCC sett på </w:t>
      </w:r>
      <w:proofErr w:type="spellStart"/>
      <w:r w:rsidRPr="00417D86">
        <w:rPr>
          <w:rFonts w:ascii="Calibri" w:eastAsia="Times New Roman" w:hAnsi="Calibri" w:cs="Calibri"/>
          <w:kern w:val="0"/>
          <w:lang w:eastAsia="nb-NO"/>
          <w14:ligatures w14:val="none"/>
        </w:rPr>
        <w:t>vegtilkomst</w:t>
      </w:r>
      <w:proofErr w:type="spellEnd"/>
      <w:r w:rsidRPr="00417D86">
        <w:rPr>
          <w:rFonts w:ascii="Calibri" w:eastAsia="Times New Roman" w:hAnsi="Calibri" w:cs="Calibri"/>
          <w:kern w:val="0"/>
          <w:lang w:eastAsia="nb-NO"/>
          <w14:ligatures w14:val="none"/>
        </w:rPr>
        <w:t xml:space="preserve">. </w:t>
      </w:r>
    </w:p>
    <w:p w14:paraId="2A187917"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07EA1DC2"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lastRenderedPageBreak/>
        <w:t>Marin eiendom:</w:t>
      </w:r>
    </w:p>
    <w:p w14:paraId="3B844A02"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Den tekniske infrastrukturen kan henge sammen med Laksevågneset, ytre Laksevåg.</w:t>
      </w:r>
    </w:p>
    <w:p w14:paraId="5D1800D9"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7CE561AA"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Opus:</w:t>
      </w:r>
    </w:p>
    <w:p w14:paraId="06E0B8FD" w14:textId="77777777" w:rsidR="00417D86" w:rsidRPr="00417D86" w:rsidRDefault="00417D86" w:rsidP="00417D86">
      <w:pPr>
        <w:spacing w:after="0" w:line="240" w:lineRule="auto"/>
        <w:rPr>
          <w:rFonts w:ascii="Calibri" w:eastAsia="Times New Roman" w:hAnsi="Calibri" w:cs="Calibri"/>
          <w:kern w:val="0"/>
          <w:lang w:eastAsia="nb-NO"/>
          <w14:ligatures w14:val="none"/>
        </w:rPr>
      </w:pPr>
      <w:proofErr w:type="spellStart"/>
      <w:r w:rsidRPr="00417D86">
        <w:rPr>
          <w:rFonts w:ascii="Calibri" w:eastAsia="Times New Roman" w:hAnsi="Calibri" w:cs="Calibri"/>
          <w:kern w:val="0"/>
          <w:lang w:eastAsia="nb-NO"/>
          <w14:ligatures w14:val="none"/>
        </w:rPr>
        <w:t>Eg</w:t>
      </w:r>
      <w:proofErr w:type="spellEnd"/>
      <w:r w:rsidRPr="00417D86">
        <w:rPr>
          <w:rFonts w:ascii="Calibri" w:eastAsia="Times New Roman" w:hAnsi="Calibri" w:cs="Calibri"/>
          <w:kern w:val="0"/>
          <w:lang w:eastAsia="nb-NO"/>
          <w14:ligatures w14:val="none"/>
        </w:rPr>
        <w:t xml:space="preserve"> </w:t>
      </w:r>
      <w:proofErr w:type="spellStart"/>
      <w:r w:rsidRPr="00417D86">
        <w:rPr>
          <w:rFonts w:ascii="Calibri" w:eastAsia="Times New Roman" w:hAnsi="Calibri" w:cs="Calibri"/>
          <w:kern w:val="0"/>
          <w:lang w:eastAsia="nb-NO"/>
          <w14:ligatures w14:val="none"/>
        </w:rPr>
        <w:t>synst</w:t>
      </w:r>
      <w:proofErr w:type="spellEnd"/>
      <w:r w:rsidRPr="00417D86">
        <w:rPr>
          <w:rFonts w:ascii="Calibri" w:eastAsia="Times New Roman" w:hAnsi="Calibri" w:cs="Calibri"/>
          <w:kern w:val="0"/>
          <w:lang w:eastAsia="nb-NO"/>
          <w14:ligatures w14:val="none"/>
        </w:rPr>
        <w:t xml:space="preserve"> vi har en fin vinkling på planleggingen. Med å se på bærekraftig byutvikling som paraplyen for det hele, og så de fem byutviklingsmålene og så har en litt holistisk vinkling på det. Og at alle ulike temaene i planleggingen, i designet, skal bygge oppunder byutviklingsmålene. Og prøve å gå vekk fra det som vi tenker er tradisjonell tankegang – hvor man ser på hvert tema for seg. Stort </w:t>
      </w:r>
      <w:proofErr w:type="gramStart"/>
      <w:r w:rsidRPr="00417D86">
        <w:rPr>
          <w:rFonts w:ascii="Calibri" w:eastAsia="Times New Roman" w:hAnsi="Calibri" w:cs="Calibri"/>
          <w:kern w:val="0"/>
          <w:lang w:eastAsia="nb-NO"/>
          <w14:ligatures w14:val="none"/>
        </w:rPr>
        <w:t>fokus</w:t>
      </w:r>
      <w:proofErr w:type="gramEnd"/>
      <w:r w:rsidRPr="00417D86">
        <w:rPr>
          <w:rFonts w:ascii="Calibri" w:eastAsia="Times New Roman" w:hAnsi="Calibri" w:cs="Calibri"/>
          <w:kern w:val="0"/>
          <w:lang w:eastAsia="nb-NO"/>
          <w14:ligatures w14:val="none"/>
        </w:rPr>
        <w:t xml:space="preserve"> på byutvikling som oppfyller det overordnede målet om et «utvidet sentrum». </w:t>
      </w:r>
    </w:p>
    <w:p w14:paraId="762569B2"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1454BCD1"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Marin eiendom:</w:t>
      </w:r>
    </w:p>
    <w:p w14:paraId="11DC47D0"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En byutvikling hvor vi har levende gater, levende førsteetasjer. </w:t>
      </w:r>
    </w:p>
    <w:p w14:paraId="4ABBBEA5"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Bygge identitet.</w:t>
      </w:r>
    </w:p>
    <w:p w14:paraId="1F8D8FBE"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14D030A9"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PBE:</w:t>
      </w:r>
    </w:p>
    <w:p w14:paraId="11E7858F"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Viktig i det strategiske planprogrammet: Å bygge videre på stedsidentiteten som er der.</w:t>
      </w:r>
    </w:p>
    <w:p w14:paraId="79FB8155"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409D9789"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Bono bolig:</w:t>
      </w:r>
    </w:p>
    <w:p w14:paraId="78CB2DC5"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Vi er del av et område, og ser oss i sammenheng.</w:t>
      </w:r>
    </w:p>
    <w:p w14:paraId="25A7D7F4"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Bono ligger litt i utkanten, i et byutviklingsperspektiv, har vi sett for oss det iv ha ri dag. Nabolaget, </w:t>
      </w:r>
      <w:proofErr w:type="spellStart"/>
      <w:r w:rsidRPr="00417D86">
        <w:rPr>
          <w:rFonts w:ascii="Calibri" w:eastAsia="Times New Roman" w:hAnsi="Calibri" w:cs="Calibri"/>
          <w:kern w:val="0"/>
          <w:lang w:eastAsia="nb-NO"/>
          <w14:ligatures w14:val="none"/>
        </w:rPr>
        <w:t>fritidsaktivteter</w:t>
      </w:r>
      <w:proofErr w:type="spellEnd"/>
      <w:r w:rsidRPr="00417D86">
        <w:rPr>
          <w:rFonts w:ascii="Calibri" w:eastAsia="Times New Roman" w:hAnsi="Calibri" w:cs="Calibri"/>
          <w:kern w:val="0"/>
          <w:lang w:eastAsia="nb-NO"/>
          <w14:ligatures w14:val="none"/>
        </w:rPr>
        <w:t>, og så en støtte inn mot det som er mer fokusert på byutvikling-byutvikling. Det består også av nabolagene internt i byen. Vårt konsept er å bevare det vi har, og ta utgangspunkt i den bygningsmassen vi har. Så er hvordan vi kan koble oss på. Og så har vi Bruno i midten som vi ikke vet skal bort – eller om de skal bort. Er en lillebror i det hele. Det er ikke hos oss alle restaurantene og alle ting skal skje, men vi skal ha aktive fasader og sjøfronten skal være tilgjengelig og oppleves trygg. Men hovedfokus på fritidsaktivitet og treningen.</w:t>
      </w:r>
    </w:p>
    <w:p w14:paraId="33146902"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Støtte oppunder de andre.</w:t>
      </w:r>
    </w:p>
    <w:p w14:paraId="310D4280"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64BCFAFE" w14:textId="77777777" w:rsidR="00417D86" w:rsidRPr="00417D86" w:rsidRDefault="00417D86" w:rsidP="00417D86">
      <w:pPr>
        <w:spacing w:after="0" w:line="240" w:lineRule="auto"/>
        <w:rPr>
          <w:rFonts w:ascii="Calibri" w:eastAsia="Times New Roman" w:hAnsi="Calibri" w:cs="Calibri"/>
          <w:kern w:val="0"/>
          <w:lang w:eastAsia="nb-NO"/>
          <w14:ligatures w14:val="none"/>
        </w:rPr>
      </w:pPr>
      <w:proofErr w:type="spellStart"/>
      <w:r w:rsidRPr="00417D86">
        <w:rPr>
          <w:rFonts w:ascii="Calibri" w:eastAsia="Times New Roman" w:hAnsi="Calibri" w:cs="Calibri"/>
          <w:kern w:val="0"/>
          <w:lang w:eastAsia="nb-NO"/>
          <w14:ligatures w14:val="none"/>
        </w:rPr>
        <w:t>Verftsidentiteten</w:t>
      </w:r>
      <w:proofErr w:type="spellEnd"/>
      <w:r w:rsidRPr="00417D86">
        <w:rPr>
          <w:rFonts w:ascii="Calibri" w:eastAsia="Times New Roman" w:hAnsi="Calibri" w:cs="Calibri"/>
          <w:kern w:val="0"/>
          <w:lang w:eastAsia="nb-NO"/>
          <w14:ligatures w14:val="none"/>
        </w:rPr>
        <w:t xml:space="preserve"> er ulikt til stede på Laksevåg, så den må behandles ulikt. </w:t>
      </w:r>
    </w:p>
    <w:p w14:paraId="40F5E1F4"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33EA14E6"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Marin eiendom: </w:t>
      </w:r>
    </w:p>
    <w:p w14:paraId="36308B6E"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Skal vi ha en felles identitet, så er det utvidelsen av sentrum – det er her Bergen skal vokse som by.</w:t>
      </w:r>
    </w:p>
    <w:p w14:paraId="7F61C68F"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650B66B7"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Opus: </w:t>
      </w:r>
    </w:p>
    <w:p w14:paraId="0170639C"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Dette bidrar Marin til allerede, med arrangementer og skape en bevissthet rundt Laksevåg man kan bygge videre på.</w:t>
      </w:r>
    </w:p>
    <w:p w14:paraId="4FAA0514"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4891ACF4"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Litt mer konkret, etterlyser Vigdis:</w:t>
      </w:r>
    </w:p>
    <w:p w14:paraId="17A4E608"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2C198F22"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Grunnlaget for mobilitet – å gjøre mobilitetsanalysen. Der har vi lyst å være med. Det samme ser vi for oss innenfor </w:t>
      </w:r>
      <w:proofErr w:type="spellStart"/>
      <w:r w:rsidRPr="00417D86">
        <w:rPr>
          <w:rFonts w:ascii="Calibri" w:eastAsia="Times New Roman" w:hAnsi="Calibri" w:cs="Calibri"/>
          <w:kern w:val="0"/>
          <w:lang w:eastAsia="nb-NO"/>
          <w14:ligatures w14:val="none"/>
        </w:rPr>
        <w:t>gs</w:t>
      </w:r>
      <w:proofErr w:type="spellEnd"/>
      <w:r w:rsidRPr="00417D86">
        <w:rPr>
          <w:rFonts w:ascii="Calibri" w:eastAsia="Times New Roman" w:hAnsi="Calibri" w:cs="Calibri"/>
          <w:kern w:val="0"/>
          <w:lang w:eastAsia="nb-NO"/>
          <w14:ligatures w14:val="none"/>
        </w:rPr>
        <w:t>-løsning. Vi ønsker å bidra der.</w:t>
      </w:r>
    </w:p>
    <w:p w14:paraId="6B94D71A"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480CF2C9"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Ligger litt for langt ute til å ha en mening om fjordkryssing.</w:t>
      </w:r>
    </w:p>
    <w:p w14:paraId="0A81D72F" w14:textId="7AE5E8E8"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 Veldig opptatt av teknisk infrastruktur. Valg, gjennomførbarhet, realisme. </w:t>
      </w:r>
    </w:p>
    <w:p w14:paraId="62519D5C" w14:textId="612503CA"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Når vi ligger så nær sjøen – hvorfor bruker vi ikke varmepumper.</w:t>
      </w:r>
    </w:p>
    <w:p w14:paraId="02AAA1B3" w14:textId="640F51CB"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Og husk å ta med Forsvaret.</w:t>
      </w:r>
    </w:p>
    <w:p w14:paraId="3B6A5FB1" w14:textId="3AC1CACA" w:rsidR="00D06CCD"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057D45D1" w14:textId="15215945"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Opus: </w:t>
      </w:r>
    </w:p>
    <w:p w14:paraId="4BCD8070" w14:textId="378D6C65"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Mandatet til gruppen, organisering, BIR m.fl., skal de se på overordnet løsning, skal de se på et offentlig rørnett, eller skal de bare komme med meninger om hvilke løsninger som skal komme i de enkelte prosjekt. Er det tanker om et felles anlegg à la </w:t>
      </w:r>
      <w:proofErr w:type="spellStart"/>
      <w:r w:rsidRPr="00417D86">
        <w:rPr>
          <w:rFonts w:ascii="Calibri" w:eastAsia="Times New Roman" w:hAnsi="Calibri" w:cs="Calibri"/>
          <w:kern w:val="0"/>
          <w:lang w:eastAsia="nb-NO"/>
          <w14:ligatures w14:val="none"/>
        </w:rPr>
        <w:t>Mindemyren</w:t>
      </w:r>
      <w:proofErr w:type="spellEnd"/>
      <w:r w:rsidRPr="00417D86">
        <w:rPr>
          <w:rFonts w:ascii="Calibri" w:eastAsia="Times New Roman" w:hAnsi="Calibri" w:cs="Calibri"/>
          <w:kern w:val="0"/>
          <w:lang w:eastAsia="nb-NO"/>
          <w14:ligatures w14:val="none"/>
        </w:rPr>
        <w:t>. Da er det erfaringsmessig litt seint kommet i gang. </w:t>
      </w:r>
    </w:p>
    <w:p w14:paraId="25C536D6"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lastRenderedPageBreak/>
        <w:t xml:space="preserve">PBE: </w:t>
      </w:r>
    </w:p>
    <w:p w14:paraId="19D563AC"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Men det er tidligere enn </w:t>
      </w:r>
      <w:proofErr w:type="spellStart"/>
      <w:r w:rsidRPr="00417D86">
        <w:rPr>
          <w:rFonts w:ascii="Calibri" w:eastAsia="Times New Roman" w:hAnsi="Calibri" w:cs="Calibri"/>
          <w:kern w:val="0"/>
          <w:lang w:eastAsia="nb-NO"/>
          <w14:ligatures w14:val="none"/>
        </w:rPr>
        <w:t>Mindemyren</w:t>
      </w:r>
      <w:proofErr w:type="spellEnd"/>
      <w:r w:rsidRPr="00417D86">
        <w:rPr>
          <w:rFonts w:ascii="Calibri" w:eastAsia="Times New Roman" w:hAnsi="Calibri" w:cs="Calibri"/>
          <w:kern w:val="0"/>
          <w:lang w:eastAsia="nb-NO"/>
          <w14:ligatures w14:val="none"/>
        </w:rPr>
        <w:t>. Det er viktig at vi klarer å sikre areal til disse funksjonene.</w:t>
      </w:r>
    </w:p>
    <w:p w14:paraId="2A5D6C3E"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5D0E472F"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Marin eiendom: </w:t>
      </w:r>
    </w:p>
    <w:p w14:paraId="07CDCCEA"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Drar vi teknisk infrastruktur gjennom gamle Laksevåg vil det kreve mye. </w:t>
      </w:r>
    </w:p>
    <w:p w14:paraId="7D3AE3A1"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573B8149"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Bono bolig: </w:t>
      </w:r>
    </w:p>
    <w:p w14:paraId="20DBB9A5"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Teknisk infrastruktur. Vi kan bidra med realisme – før vi sier det skal være noe for hele Laksevåg – sammenhengende nett – noe henger jo åpenbart sammen – vann – men tingen er at vi kan delta i kunnskapsgrunnlag for å si noe om hva som er mulig å få til.</w:t>
      </w:r>
    </w:p>
    <w:p w14:paraId="286DA68A"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Vi kan ha arealer på våre eiendommer som kan være egnet – men som ikke egner ser til hva som helst.</w:t>
      </w:r>
    </w:p>
    <w:p w14:paraId="119ACD6F"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7AC7D1DE"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PBE:</w:t>
      </w:r>
    </w:p>
    <w:p w14:paraId="5ECB3AD7"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Forstår at de gjerne vil bidra på mobilitetsplan, GS, og også teknisk infrastruktur.</w:t>
      </w:r>
    </w:p>
    <w:p w14:paraId="359D3A6D"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6BD725C9"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Bono bolig: </w:t>
      </w:r>
    </w:p>
    <w:p w14:paraId="37D18715"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Viktig at man klarer å samordne offentlige instanser – at man klarer å ta avgjørelser.</w:t>
      </w:r>
    </w:p>
    <w:p w14:paraId="7C37FC3A"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0AD447D7"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Alle:</w:t>
      </w:r>
    </w:p>
    <w:p w14:paraId="0CD4C5DF"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Spørsmål om kostnadsfordeling knytt til </w:t>
      </w:r>
      <w:proofErr w:type="spellStart"/>
      <w:r w:rsidRPr="00417D86">
        <w:rPr>
          <w:rFonts w:ascii="Calibri" w:eastAsia="Times New Roman" w:hAnsi="Calibri" w:cs="Calibri"/>
          <w:kern w:val="0"/>
          <w:lang w:eastAsia="nb-NO"/>
          <w14:ligatures w14:val="none"/>
        </w:rPr>
        <w:t>utgreiingar</w:t>
      </w:r>
      <w:proofErr w:type="spellEnd"/>
      <w:r w:rsidRPr="00417D86">
        <w:rPr>
          <w:rFonts w:ascii="Calibri" w:eastAsia="Times New Roman" w:hAnsi="Calibri" w:cs="Calibri"/>
          <w:kern w:val="0"/>
          <w:lang w:eastAsia="nb-NO"/>
          <w14:ligatures w14:val="none"/>
        </w:rPr>
        <w:t xml:space="preserve">. </w:t>
      </w:r>
    </w:p>
    <w:p w14:paraId="59B7A96B"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T.d. at </w:t>
      </w:r>
      <w:proofErr w:type="spellStart"/>
      <w:r w:rsidRPr="00417D86">
        <w:rPr>
          <w:rFonts w:ascii="Calibri" w:eastAsia="Times New Roman" w:hAnsi="Calibri" w:cs="Calibri"/>
          <w:kern w:val="0"/>
          <w:lang w:eastAsia="nb-NO"/>
          <w14:ligatures w14:val="none"/>
        </w:rPr>
        <w:t>grunneigarane</w:t>
      </w:r>
      <w:proofErr w:type="spellEnd"/>
      <w:r w:rsidRPr="00417D86">
        <w:rPr>
          <w:rFonts w:ascii="Calibri" w:eastAsia="Times New Roman" w:hAnsi="Calibri" w:cs="Calibri"/>
          <w:kern w:val="0"/>
          <w:lang w:eastAsia="nb-NO"/>
          <w14:ligatures w14:val="none"/>
        </w:rPr>
        <w:t xml:space="preserve"> tar teknisk infrastruktur.</w:t>
      </w:r>
    </w:p>
    <w:p w14:paraId="75EB4A8E"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Kanskje ta utgangspunkt i avgrensingene for områdeplanene.</w:t>
      </w:r>
    </w:p>
    <w:p w14:paraId="5E981DE0"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 </w:t>
      </w:r>
    </w:p>
    <w:p w14:paraId="0CBEF09F"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b/>
          <w:bCs/>
          <w:kern w:val="0"/>
          <w:lang w:eastAsia="nb-NO"/>
          <w14:ligatures w14:val="none"/>
        </w:rPr>
        <w:t>Hvordan kan vi bidra i arbeid med overordnet mobilitetsplan og gang- og sykkelløsning?</w:t>
      </w:r>
    </w:p>
    <w:p w14:paraId="1421B9DD"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Overordnede prinsipper – ikke detaljer og konkrete løsninger.</w:t>
      </w:r>
    </w:p>
    <w:p w14:paraId="6CE40C4E"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På mobilitet har Marin gjort en del på </w:t>
      </w:r>
      <w:proofErr w:type="spellStart"/>
      <w:r w:rsidRPr="00417D86">
        <w:rPr>
          <w:rFonts w:ascii="Calibri" w:eastAsia="Times New Roman" w:hAnsi="Calibri" w:cs="Calibri"/>
          <w:kern w:val="0"/>
          <w:lang w:eastAsia="nb-NO"/>
          <w14:ligatures w14:val="none"/>
        </w:rPr>
        <w:t>bybåt</w:t>
      </w:r>
      <w:proofErr w:type="spellEnd"/>
      <w:r w:rsidRPr="00417D86">
        <w:rPr>
          <w:rFonts w:ascii="Calibri" w:eastAsia="Times New Roman" w:hAnsi="Calibri" w:cs="Calibri"/>
          <w:kern w:val="0"/>
          <w:lang w:eastAsia="nb-NO"/>
          <w14:ligatures w14:val="none"/>
        </w:rPr>
        <w:t>. Og tegnet inn bane.</w:t>
      </w:r>
    </w:p>
    <w:p w14:paraId="03B8EEF2"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Ikke detaljplanlegge, men prinsipper for parkering. Standarder på sykkelnett, om man skal hovednett, og mate inn. Trenger ikke planlegge alle strekkene, men at man er omforent om et system.</w:t>
      </w:r>
    </w:p>
    <w:p w14:paraId="68B36EE3"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46B1E46A" w14:textId="77777777" w:rsidR="00417D86" w:rsidRPr="00D06CCD" w:rsidRDefault="00417D86" w:rsidP="00417D86">
      <w:pPr>
        <w:spacing w:after="0" w:line="240" w:lineRule="auto"/>
        <w:rPr>
          <w:rFonts w:ascii="Calibri" w:eastAsia="Times New Roman" w:hAnsi="Calibri" w:cs="Calibri"/>
          <w:kern w:val="0"/>
          <w:u w:val="single"/>
          <w:lang w:eastAsia="nb-NO"/>
          <w14:ligatures w14:val="none"/>
        </w:rPr>
      </w:pPr>
      <w:r w:rsidRPr="00D06CCD">
        <w:rPr>
          <w:rFonts w:ascii="Calibri" w:eastAsia="Times New Roman" w:hAnsi="Calibri" w:cs="Calibri"/>
          <w:kern w:val="0"/>
          <w:u w:val="single"/>
          <w:lang w:eastAsia="nb-NO"/>
          <w14:ligatures w14:val="none"/>
        </w:rPr>
        <w:t>Gruppe 3:</w:t>
      </w:r>
    </w:p>
    <w:p w14:paraId="3B991D59" w14:textId="77777777" w:rsidR="00D06CCD" w:rsidRDefault="00D06CCD" w:rsidP="00417D86">
      <w:pPr>
        <w:spacing w:after="0" w:line="240" w:lineRule="auto"/>
        <w:rPr>
          <w:rFonts w:ascii="Calibri" w:eastAsia="Times New Roman" w:hAnsi="Calibri" w:cs="Calibri"/>
          <w:b/>
          <w:bCs/>
          <w:kern w:val="0"/>
          <w:lang w:eastAsia="nb-NO"/>
          <w14:ligatures w14:val="none"/>
        </w:rPr>
      </w:pPr>
    </w:p>
    <w:p w14:paraId="2A86C29C" w14:textId="256C0218"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b/>
          <w:bCs/>
          <w:kern w:val="0"/>
          <w:lang w:eastAsia="nb-NO"/>
          <w14:ligatures w14:val="none"/>
        </w:rPr>
        <w:t xml:space="preserve">Hva er mitt bidrag til utviklingen på Laksevåg? </w:t>
      </w:r>
    </w:p>
    <w:p w14:paraId="0EE4ACB9"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Frydenbø har 65000 m2 næringslokaler pr i dag. Med bygningsmasse med byggeår fra 1916 til 2016 </w:t>
      </w:r>
    </w:p>
    <w:p w14:paraId="75C2E4B5"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50CCFA1A"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Fønix var hovedkontor for </w:t>
      </w:r>
      <w:proofErr w:type="spellStart"/>
      <w:r w:rsidRPr="00417D86">
        <w:rPr>
          <w:rFonts w:ascii="Calibri" w:eastAsia="Times New Roman" w:hAnsi="Calibri" w:cs="Calibri"/>
          <w:kern w:val="0"/>
          <w:lang w:eastAsia="nb-NO"/>
          <w14:ligatures w14:val="none"/>
        </w:rPr>
        <w:t>frydenbø</w:t>
      </w:r>
      <w:proofErr w:type="spellEnd"/>
      <w:r w:rsidRPr="00417D86">
        <w:rPr>
          <w:rFonts w:ascii="Calibri" w:eastAsia="Times New Roman" w:hAnsi="Calibri" w:cs="Calibri"/>
          <w:kern w:val="0"/>
          <w:lang w:eastAsia="nb-NO"/>
          <w14:ligatures w14:val="none"/>
        </w:rPr>
        <w:t xml:space="preserve"> fra 1916 til 1984 og skal bli det igjen fra 2026 </w:t>
      </w:r>
    </w:p>
    <w:p w14:paraId="62A38525"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3637C425"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NCC: ønsker et reelt samarbeid og partnerskap. Grunneierforum formaliserer nå også undergrupper, NCC formaliserer nå et samarbeid med Marin eiendom på sørevågen </w:t>
      </w:r>
    </w:p>
    <w:p w14:paraId="146C81E8"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21C0592E"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BIR bør komme tidligere inn (enn </w:t>
      </w:r>
      <w:proofErr w:type="spellStart"/>
      <w:r w:rsidRPr="00417D86">
        <w:rPr>
          <w:rFonts w:ascii="Calibri" w:eastAsia="Times New Roman" w:hAnsi="Calibri" w:cs="Calibri"/>
          <w:kern w:val="0"/>
          <w:lang w:eastAsia="nb-NO"/>
          <w14:ligatures w14:val="none"/>
        </w:rPr>
        <w:t>mindemyren</w:t>
      </w:r>
      <w:proofErr w:type="spellEnd"/>
      <w:r w:rsidRPr="00417D86">
        <w:rPr>
          <w:rFonts w:ascii="Calibri" w:eastAsia="Times New Roman" w:hAnsi="Calibri" w:cs="Calibri"/>
          <w:kern w:val="0"/>
          <w:lang w:eastAsia="nb-NO"/>
          <w14:ligatures w14:val="none"/>
        </w:rPr>
        <w:t xml:space="preserve">) for å sette av areal og fellesløsninger </w:t>
      </w:r>
    </w:p>
    <w:p w14:paraId="6B2A0084"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4562BABE"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Christian Frønsdal: ønsker å bidra med sosial </w:t>
      </w:r>
      <w:proofErr w:type="gramStart"/>
      <w:r w:rsidRPr="00417D86">
        <w:rPr>
          <w:rFonts w:ascii="Calibri" w:eastAsia="Times New Roman" w:hAnsi="Calibri" w:cs="Calibri"/>
          <w:kern w:val="0"/>
          <w:lang w:eastAsia="nb-NO"/>
          <w14:ligatures w14:val="none"/>
        </w:rPr>
        <w:t>infrastruktur  -</w:t>
      </w:r>
      <w:proofErr w:type="gramEnd"/>
      <w:r w:rsidRPr="00417D86">
        <w:rPr>
          <w:rFonts w:ascii="Calibri" w:eastAsia="Times New Roman" w:hAnsi="Calibri" w:cs="Calibri"/>
          <w:kern w:val="0"/>
          <w:lang w:eastAsia="nb-NO"/>
          <w14:ligatures w14:val="none"/>
        </w:rPr>
        <w:t xml:space="preserve"> må starte arbeidet med dette så tidlig som mulig </w:t>
      </w:r>
    </w:p>
    <w:p w14:paraId="77A2EF59"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40C531DA"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Midlertidighet (NCC) kan ikke bi barna bare midlertidige </w:t>
      </w:r>
      <w:proofErr w:type="gramStart"/>
      <w:r w:rsidRPr="00417D86">
        <w:rPr>
          <w:rFonts w:ascii="Calibri" w:eastAsia="Times New Roman" w:hAnsi="Calibri" w:cs="Calibri"/>
          <w:kern w:val="0"/>
          <w:lang w:eastAsia="nb-NO"/>
          <w14:ligatures w14:val="none"/>
        </w:rPr>
        <w:t>tiltak  viste</w:t>
      </w:r>
      <w:proofErr w:type="gramEnd"/>
      <w:r w:rsidRPr="00417D86">
        <w:rPr>
          <w:rFonts w:ascii="Calibri" w:eastAsia="Times New Roman" w:hAnsi="Calibri" w:cs="Calibri"/>
          <w:kern w:val="0"/>
          <w:lang w:eastAsia="nb-NO"/>
          <w14:ligatures w14:val="none"/>
        </w:rPr>
        <w:t xml:space="preserve"> til barn på Sørenga som har gått hele skoletiden sin på midlertidig skole  </w:t>
      </w:r>
    </w:p>
    <w:p w14:paraId="6816503C"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1508AD91" w14:textId="6B6E10A6"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b/>
          <w:bCs/>
          <w:kern w:val="0"/>
          <w:lang w:eastAsia="nb-NO"/>
          <w14:ligatures w14:val="none"/>
        </w:rPr>
        <w:t xml:space="preserve">Teknisk infrastruktur: </w:t>
      </w:r>
    </w:p>
    <w:p w14:paraId="08F758EA" w14:textId="77777777" w:rsidR="00417D86" w:rsidRPr="00417D86" w:rsidRDefault="00417D86" w:rsidP="00417D86">
      <w:pPr>
        <w:spacing w:after="0" w:line="240" w:lineRule="auto"/>
        <w:rPr>
          <w:rFonts w:ascii="Calibri" w:eastAsia="Times New Roman" w:hAnsi="Calibri" w:cs="Calibri"/>
          <w:kern w:val="0"/>
          <w:lang w:eastAsia="nb-NO"/>
          <w14:ligatures w14:val="none"/>
        </w:rPr>
      </w:pPr>
      <w:proofErr w:type="gramStart"/>
      <w:r w:rsidRPr="00417D86">
        <w:rPr>
          <w:rFonts w:ascii="Calibri" w:eastAsia="Times New Roman" w:hAnsi="Calibri" w:cs="Calibri"/>
          <w:kern w:val="0"/>
          <w:lang w:eastAsia="nb-NO"/>
          <w14:ligatures w14:val="none"/>
        </w:rPr>
        <w:t>Ta  med</w:t>
      </w:r>
      <w:proofErr w:type="gramEnd"/>
      <w:r w:rsidRPr="00417D86">
        <w:rPr>
          <w:rFonts w:ascii="Calibri" w:eastAsia="Times New Roman" w:hAnsi="Calibri" w:cs="Calibri"/>
          <w:kern w:val="0"/>
          <w:lang w:eastAsia="nb-NO"/>
          <w14:ligatures w14:val="none"/>
        </w:rPr>
        <w:t xml:space="preserve"> erfaringene fra </w:t>
      </w:r>
      <w:proofErr w:type="spellStart"/>
      <w:r w:rsidRPr="00417D86">
        <w:rPr>
          <w:rFonts w:ascii="Calibri" w:eastAsia="Times New Roman" w:hAnsi="Calibri" w:cs="Calibri"/>
          <w:kern w:val="0"/>
          <w:lang w:eastAsia="nb-NO"/>
          <w14:ligatures w14:val="none"/>
        </w:rPr>
        <w:t>Mindemyren</w:t>
      </w:r>
      <w:proofErr w:type="spellEnd"/>
      <w:r w:rsidRPr="00417D86">
        <w:rPr>
          <w:rFonts w:ascii="Calibri" w:eastAsia="Times New Roman" w:hAnsi="Calibri" w:cs="Calibri"/>
          <w:kern w:val="0"/>
          <w:lang w:eastAsia="nb-NO"/>
          <w14:ligatures w14:val="none"/>
        </w:rPr>
        <w:t xml:space="preserve">, fylket sin veg på </w:t>
      </w:r>
      <w:proofErr w:type="spellStart"/>
      <w:r w:rsidRPr="00417D86">
        <w:rPr>
          <w:rFonts w:ascii="Calibri" w:eastAsia="Times New Roman" w:hAnsi="Calibri" w:cs="Calibri"/>
          <w:kern w:val="0"/>
          <w:lang w:eastAsia="nb-NO"/>
          <w14:ligatures w14:val="none"/>
        </w:rPr>
        <w:t>Mindemyren</w:t>
      </w:r>
      <w:proofErr w:type="spellEnd"/>
      <w:r w:rsidRPr="00417D86">
        <w:rPr>
          <w:rFonts w:ascii="Calibri" w:eastAsia="Times New Roman" w:hAnsi="Calibri" w:cs="Calibri"/>
          <w:kern w:val="0"/>
          <w:lang w:eastAsia="nb-NO"/>
          <w14:ligatures w14:val="none"/>
        </w:rPr>
        <w:t xml:space="preserve"> trenerer utviklingen  </w:t>
      </w:r>
    </w:p>
    <w:p w14:paraId="141AB631"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5FCC3D95"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lastRenderedPageBreak/>
        <w:t xml:space="preserve">Det må være realistiske </w:t>
      </w:r>
      <w:proofErr w:type="spellStart"/>
      <w:r w:rsidRPr="00417D86">
        <w:rPr>
          <w:rFonts w:ascii="Calibri" w:eastAsia="Times New Roman" w:hAnsi="Calibri" w:cs="Calibri"/>
          <w:kern w:val="0"/>
          <w:lang w:eastAsia="nb-NO"/>
          <w14:ligatures w14:val="none"/>
        </w:rPr>
        <w:t>finanseringsordninger</w:t>
      </w:r>
      <w:proofErr w:type="spellEnd"/>
      <w:r w:rsidRPr="00417D86">
        <w:rPr>
          <w:rFonts w:ascii="Calibri" w:eastAsia="Times New Roman" w:hAnsi="Calibri" w:cs="Calibri"/>
          <w:kern w:val="0"/>
          <w:lang w:eastAsia="nb-NO"/>
          <w14:ligatures w14:val="none"/>
        </w:rPr>
        <w:t xml:space="preserve"> </w:t>
      </w:r>
    </w:p>
    <w:p w14:paraId="3963576B"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331D78FE"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Skal en overordnet teknisk plan fungere slik at de andre kan koble seg på? </w:t>
      </w:r>
      <w:proofErr w:type="spellStart"/>
      <w:r w:rsidRPr="00417D86">
        <w:rPr>
          <w:rFonts w:ascii="Calibri" w:eastAsia="Times New Roman" w:hAnsi="Calibri" w:cs="Calibri"/>
          <w:kern w:val="0"/>
          <w:lang w:eastAsia="nb-NO"/>
          <w14:ligatures w14:val="none"/>
        </w:rPr>
        <w:t>Kristiansholm</w:t>
      </w:r>
      <w:proofErr w:type="spellEnd"/>
      <w:r w:rsidRPr="00417D86">
        <w:rPr>
          <w:rFonts w:ascii="Calibri" w:eastAsia="Times New Roman" w:hAnsi="Calibri" w:cs="Calibri"/>
          <w:kern w:val="0"/>
          <w:lang w:eastAsia="nb-NO"/>
          <w14:ligatures w14:val="none"/>
        </w:rPr>
        <w:t xml:space="preserve"> er et godt eksempel </w:t>
      </w:r>
    </w:p>
    <w:p w14:paraId="0CB768F1"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73418FA8"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Ønsker et møte der grunneiere kan rigge seg opp for å komme med innspill til det som er </w:t>
      </w:r>
      <w:proofErr w:type="gramStart"/>
      <w:r w:rsidRPr="00417D86">
        <w:rPr>
          <w:rFonts w:ascii="Calibri" w:eastAsia="Times New Roman" w:hAnsi="Calibri" w:cs="Calibri"/>
          <w:kern w:val="0"/>
          <w:lang w:eastAsia="nb-NO"/>
          <w14:ligatures w14:val="none"/>
        </w:rPr>
        <w:t>laget  -</w:t>
      </w:r>
      <w:proofErr w:type="gramEnd"/>
      <w:r w:rsidRPr="00417D86">
        <w:rPr>
          <w:rFonts w:ascii="Calibri" w:eastAsia="Times New Roman" w:hAnsi="Calibri" w:cs="Calibri"/>
          <w:kern w:val="0"/>
          <w:lang w:eastAsia="nb-NO"/>
          <w14:ligatures w14:val="none"/>
        </w:rPr>
        <w:t xml:space="preserve"> men da må grunneiere få tid til å rigge seg opp med konsulenter for å komme med tilbakemeldinger.  </w:t>
      </w:r>
    </w:p>
    <w:p w14:paraId="35312362"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39272A1D"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Frydenbø vil gjerne bidra, vil være en spiller også i saken om fjordkryssingsalternativ og bybane (ønsker ikke bare å være på gruppen om teknisk infrastruktur) </w:t>
      </w:r>
    </w:p>
    <w:p w14:paraId="2E876743"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1B914F2E"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Utbyggingsrekkefølgen blir viktig for teknisk plan </w:t>
      </w:r>
    </w:p>
    <w:p w14:paraId="30976962"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3BB2ADFE"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Frydenbø - Kaier er viktig for våre leietakere. Det er viktig med </w:t>
      </w:r>
      <w:proofErr w:type="gramStart"/>
      <w:r w:rsidRPr="00417D86">
        <w:rPr>
          <w:rFonts w:ascii="Calibri" w:eastAsia="Times New Roman" w:hAnsi="Calibri" w:cs="Calibri"/>
          <w:kern w:val="0"/>
          <w:lang w:eastAsia="nb-NO"/>
          <w14:ligatures w14:val="none"/>
        </w:rPr>
        <w:t>boliger</w:t>
      </w:r>
      <w:proofErr w:type="gramEnd"/>
      <w:r w:rsidRPr="00417D86">
        <w:rPr>
          <w:rFonts w:ascii="Calibri" w:eastAsia="Times New Roman" w:hAnsi="Calibri" w:cs="Calibri"/>
          <w:kern w:val="0"/>
          <w:lang w:eastAsia="nb-NO"/>
          <w14:ligatures w14:val="none"/>
        </w:rPr>
        <w:t xml:space="preserve"> men også med næring og det er viktig med realistiske planer  </w:t>
      </w:r>
    </w:p>
    <w:p w14:paraId="65917540" w14:textId="12013159" w:rsidR="00417D86" w:rsidRPr="00417D86" w:rsidRDefault="00417D86" w:rsidP="00417D86">
      <w:pPr>
        <w:spacing w:after="0" w:line="240" w:lineRule="auto"/>
        <w:rPr>
          <w:rFonts w:ascii="Calibri" w:eastAsia="Times New Roman" w:hAnsi="Calibri" w:cs="Calibri"/>
          <w:kern w:val="0"/>
          <w:lang w:eastAsia="nb-NO"/>
          <w14:ligatures w14:val="none"/>
        </w:rPr>
      </w:pPr>
    </w:p>
    <w:p w14:paraId="184C0A98"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w:t>
      </w:r>
    </w:p>
    <w:p w14:paraId="383F23BD" w14:textId="77777777" w:rsidR="00417D86" w:rsidRPr="00D06CCD" w:rsidRDefault="00417D86" w:rsidP="00417D86">
      <w:pPr>
        <w:spacing w:after="0" w:line="240" w:lineRule="auto"/>
        <w:rPr>
          <w:rFonts w:ascii="Calibri" w:eastAsia="Times New Roman" w:hAnsi="Calibri" w:cs="Calibri"/>
          <w:kern w:val="0"/>
          <w:u w:val="single"/>
          <w:lang w:eastAsia="nb-NO"/>
          <w14:ligatures w14:val="none"/>
        </w:rPr>
      </w:pPr>
      <w:r w:rsidRPr="00D06CCD">
        <w:rPr>
          <w:rFonts w:ascii="Calibri" w:eastAsia="Times New Roman" w:hAnsi="Calibri" w:cs="Calibri"/>
          <w:kern w:val="0"/>
          <w:u w:val="single"/>
          <w:lang w:eastAsia="nb-NO"/>
          <w14:ligatures w14:val="none"/>
        </w:rPr>
        <w:t>Gruppe 4:</w:t>
      </w:r>
    </w:p>
    <w:p w14:paraId="33B35482" w14:textId="77777777" w:rsidR="00D06CCD" w:rsidRDefault="00D06CCD" w:rsidP="00417D86">
      <w:pPr>
        <w:spacing w:after="0" w:line="240" w:lineRule="auto"/>
        <w:rPr>
          <w:rFonts w:ascii="Calibri" w:eastAsia="Times New Roman" w:hAnsi="Calibri" w:cs="Calibri"/>
          <w:b/>
          <w:bCs/>
          <w:kern w:val="0"/>
          <w:lang w:eastAsia="nb-NO"/>
          <w14:ligatures w14:val="none"/>
        </w:rPr>
      </w:pPr>
    </w:p>
    <w:p w14:paraId="694ADE2D" w14:textId="5F289A46"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b/>
          <w:bCs/>
          <w:kern w:val="0"/>
          <w:lang w:eastAsia="nb-NO"/>
          <w14:ligatures w14:val="none"/>
        </w:rPr>
        <w:t>Hva kan vi bidra med inn i arbeidet/utviklingen av området</w:t>
      </w:r>
    </w:p>
    <w:p w14:paraId="783A605A"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GC Rieber deltar i grunneierforum som eier av Rieber Salt. De har ingen planer om å flytte på seg, men vil vite hva som skjer og følge på langsiktige planer for området. </w:t>
      </w:r>
    </w:p>
    <w:p w14:paraId="728F4E22"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 </w:t>
      </w:r>
    </w:p>
    <w:p w14:paraId="7EB56EDA"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Viktig at man i arbeidet med Laksevåg ikke bare har </w:t>
      </w:r>
      <w:proofErr w:type="gramStart"/>
      <w:r w:rsidRPr="00417D86">
        <w:rPr>
          <w:rFonts w:ascii="Calibri" w:eastAsia="Times New Roman" w:hAnsi="Calibri" w:cs="Calibri"/>
          <w:kern w:val="0"/>
          <w:lang w:eastAsia="nb-NO"/>
          <w14:ligatures w14:val="none"/>
        </w:rPr>
        <w:t>fokus</w:t>
      </w:r>
      <w:proofErr w:type="gramEnd"/>
      <w:r w:rsidRPr="00417D86">
        <w:rPr>
          <w:rFonts w:ascii="Calibri" w:eastAsia="Times New Roman" w:hAnsi="Calibri" w:cs="Calibri"/>
          <w:kern w:val="0"/>
          <w:lang w:eastAsia="nb-NO"/>
          <w14:ligatures w14:val="none"/>
        </w:rPr>
        <w:t xml:space="preserve"> på </w:t>
      </w:r>
      <w:proofErr w:type="spellStart"/>
      <w:r w:rsidRPr="00417D86">
        <w:rPr>
          <w:rFonts w:ascii="Calibri" w:eastAsia="Times New Roman" w:hAnsi="Calibri" w:cs="Calibri"/>
          <w:kern w:val="0"/>
          <w:lang w:eastAsia="nb-NO"/>
          <w14:ligatures w14:val="none"/>
        </w:rPr>
        <w:t>utvklingsområdene</w:t>
      </w:r>
      <w:proofErr w:type="spellEnd"/>
      <w:r w:rsidRPr="00417D86">
        <w:rPr>
          <w:rFonts w:ascii="Calibri" w:eastAsia="Times New Roman" w:hAnsi="Calibri" w:cs="Calibri"/>
          <w:kern w:val="0"/>
          <w:lang w:eastAsia="nb-NO"/>
          <w14:ligatures w14:val="none"/>
        </w:rPr>
        <w:t xml:space="preserve">, men også de næringene som ikke ønsker å flytte på seg. De næringsaktivitetene som er der i dag er en viktig del av byen og dybden i området og må være en del av den videre </w:t>
      </w:r>
      <w:proofErr w:type="spellStart"/>
      <w:r w:rsidRPr="00417D86">
        <w:rPr>
          <w:rFonts w:ascii="Calibri" w:eastAsia="Times New Roman" w:hAnsi="Calibri" w:cs="Calibri"/>
          <w:kern w:val="0"/>
          <w:lang w:eastAsia="nb-NO"/>
          <w14:ligatures w14:val="none"/>
        </w:rPr>
        <w:t>utvilkingen</w:t>
      </w:r>
      <w:proofErr w:type="spellEnd"/>
      <w:r w:rsidRPr="00417D86">
        <w:rPr>
          <w:rFonts w:ascii="Calibri" w:eastAsia="Times New Roman" w:hAnsi="Calibri" w:cs="Calibri"/>
          <w:kern w:val="0"/>
          <w:lang w:eastAsia="nb-NO"/>
          <w14:ligatures w14:val="none"/>
        </w:rPr>
        <w:t xml:space="preserve"> av Laksevåg. </w:t>
      </w:r>
    </w:p>
    <w:p w14:paraId="116A8ED2"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 </w:t>
      </w:r>
    </w:p>
    <w:p w14:paraId="3FF5B7E0"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Kartlegging av hvilke næringer som vil bli værende og hvordan de påvirker, men også må ivaretas </w:t>
      </w:r>
      <w:proofErr w:type="spellStart"/>
      <w:r w:rsidRPr="00417D86">
        <w:rPr>
          <w:rFonts w:ascii="Calibri" w:eastAsia="Times New Roman" w:hAnsi="Calibri" w:cs="Calibri"/>
          <w:kern w:val="0"/>
          <w:lang w:eastAsia="nb-NO"/>
          <w14:ligatures w14:val="none"/>
        </w:rPr>
        <w:t>mtp</w:t>
      </w:r>
      <w:proofErr w:type="spellEnd"/>
      <w:r w:rsidRPr="00417D86">
        <w:rPr>
          <w:rFonts w:ascii="Calibri" w:eastAsia="Times New Roman" w:hAnsi="Calibri" w:cs="Calibri"/>
          <w:kern w:val="0"/>
          <w:lang w:eastAsia="nb-NO"/>
          <w14:ligatures w14:val="none"/>
        </w:rPr>
        <w:t xml:space="preserve">. infrastruktur, støy, forurensning og trafikk. </w:t>
      </w:r>
    </w:p>
    <w:p w14:paraId="509BDEF2"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Viktig å ha </w:t>
      </w:r>
      <w:proofErr w:type="gramStart"/>
      <w:r w:rsidRPr="00417D86">
        <w:rPr>
          <w:rFonts w:ascii="Calibri" w:eastAsia="Times New Roman" w:hAnsi="Calibri" w:cs="Calibri"/>
          <w:kern w:val="0"/>
          <w:lang w:eastAsia="nb-NO"/>
          <w14:ligatures w14:val="none"/>
        </w:rPr>
        <w:t>fokus</w:t>
      </w:r>
      <w:proofErr w:type="gramEnd"/>
      <w:r w:rsidRPr="00417D86">
        <w:rPr>
          <w:rFonts w:ascii="Calibri" w:eastAsia="Times New Roman" w:hAnsi="Calibri" w:cs="Calibri"/>
          <w:kern w:val="0"/>
          <w:lang w:eastAsia="nb-NO"/>
          <w14:ligatures w14:val="none"/>
        </w:rPr>
        <w:t xml:space="preserve"> på å utvikle og </w:t>
      </w:r>
      <w:proofErr w:type="spellStart"/>
      <w:r w:rsidRPr="00417D86">
        <w:rPr>
          <w:rFonts w:ascii="Calibri" w:eastAsia="Times New Roman" w:hAnsi="Calibri" w:cs="Calibri"/>
          <w:kern w:val="0"/>
          <w:lang w:eastAsia="nb-NO"/>
          <w14:ligatures w14:val="none"/>
        </w:rPr>
        <w:t>iverta</w:t>
      </w:r>
      <w:proofErr w:type="spellEnd"/>
      <w:r w:rsidRPr="00417D86">
        <w:rPr>
          <w:rFonts w:ascii="Calibri" w:eastAsia="Times New Roman" w:hAnsi="Calibri" w:cs="Calibri"/>
          <w:kern w:val="0"/>
          <w:lang w:eastAsia="nb-NO"/>
          <w14:ligatures w14:val="none"/>
        </w:rPr>
        <w:t xml:space="preserve"> på samme tid. </w:t>
      </w:r>
    </w:p>
    <w:p w14:paraId="06C4CA33"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 </w:t>
      </w:r>
    </w:p>
    <w:p w14:paraId="468DC9AA"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Bono vil etableres sjøpromenade og åpne opp den lukkede bebyggelsen for å gi tilgang til sjøen. Videreføring av eksisterende bygg sikrer en historiefortelling/</w:t>
      </w:r>
      <w:proofErr w:type="spellStart"/>
      <w:r w:rsidRPr="00417D86">
        <w:rPr>
          <w:rFonts w:ascii="Calibri" w:eastAsia="Times New Roman" w:hAnsi="Calibri" w:cs="Calibri"/>
          <w:kern w:val="0"/>
          <w:lang w:eastAsia="nb-NO"/>
          <w14:ligatures w14:val="none"/>
        </w:rPr>
        <w:t>tidsdybde</w:t>
      </w:r>
      <w:proofErr w:type="spellEnd"/>
      <w:r w:rsidRPr="00417D86">
        <w:rPr>
          <w:rFonts w:ascii="Calibri" w:eastAsia="Times New Roman" w:hAnsi="Calibri" w:cs="Calibri"/>
          <w:kern w:val="0"/>
          <w:lang w:eastAsia="nb-NO"/>
          <w14:ligatures w14:val="none"/>
        </w:rPr>
        <w:t xml:space="preserve">. Klatresenteret skal videreføres og styrkes som en lokalt </w:t>
      </w:r>
      <w:proofErr w:type="spellStart"/>
      <w:r w:rsidRPr="00417D86">
        <w:rPr>
          <w:rFonts w:ascii="Calibri" w:eastAsia="Times New Roman" w:hAnsi="Calibri" w:cs="Calibri"/>
          <w:kern w:val="0"/>
          <w:lang w:eastAsia="nb-NO"/>
          <w14:ligatures w14:val="none"/>
        </w:rPr>
        <w:t>vikitig</w:t>
      </w:r>
      <w:proofErr w:type="spellEnd"/>
      <w:r w:rsidRPr="00417D86">
        <w:rPr>
          <w:rFonts w:ascii="Calibri" w:eastAsia="Times New Roman" w:hAnsi="Calibri" w:cs="Calibri"/>
          <w:kern w:val="0"/>
          <w:lang w:eastAsia="nb-NO"/>
          <w14:ligatures w14:val="none"/>
        </w:rPr>
        <w:t xml:space="preserve"> møteplass. </w:t>
      </w:r>
    </w:p>
    <w:p w14:paraId="487E4F01"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 </w:t>
      </w:r>
    </w:p>
    <w:p w14:paraId="30A9C7CF"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b/>
          <w:bCs/>
          <w:kern w:val="0"/>
          <w:lang w:eastAsia="nb-NO"/>
          <w14:ligatures w14:val="none"/>
        </w:rPr>
        <w:t>Teknisk infrastruktur</w:t>
      </w:r>
    </w:p>
    <w:p w14:paraId="7C631FFF"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Det vil være store sprik i interesser mellom de som vil utvikle og de som vil bli værende. Krevende for grunneierforum å stå i spissen.</w:t>
      </w:r>
    </w:p>
    <w:p w14:paraId="01CF64A3"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 </w:t>
      </w:r>
    </w:p>
    <w:p w14:paraId="0C548361"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Diskuterte at en infrastrukturplan må lages i flere faser: </w:t>
      </w:r>
    </w:p>
    <w:p w14:paraId="2140E2A1"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1.        Kartlegging av eksisterende løsninger, fremtidige behov og kapasitet</w:t>
      </w:r>
    </w:p>
    <w:p w14:paraId="51430269"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a.        Denne kartleggingen kan være grunnlag for dialog med mulige leverandører for å diskutere omfang og dimensjonering</w:t>
      </w:r>
    </w:p>
    <w:p w14:paraId="12C04F20"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i.        Hvor mange sløyfer på fjernvarme</w:t>
      </w:r>
    </w:p>
    <w:p w14:paraId="76A839AA"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ii.        Hvor mange terminaler for renovasjon</w:t>
      </w:r>
    </w:p>
    <w:p w14:paraId="2EB9340E"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iii.        Strømkapasitet og antall nettstasjoner</w:t>
      </w:r>
    </w:p>
    <w:p w14:paraId="120EDC53"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2.        Deretter kan man avklare hvordan man deler opp arbeidet og bryte ned i mindre pakker</w:t>
      </w:r>
    </w:p>
    <w:p w14:paraId="5F270A75"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 </w:t>
      </w:r>
    </w:p>
    <w:p w14:paraId="77C90E15" w14:textId="77777777" w:rsidR="00417D86" w:rsidRPr="00417D86" w:rsidRDefault="00417D86" w:rsidP="00417D86">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 xml:space="preserve">Brukte en del tid på eierskap til infrastrukturprosjektet i lys av at PBE ber grunneierforum ta ansvar. Grunneierforum er ikke en aktør med samlet stemme, og har ulike interesser. </w:t>
      </w:r>
    </w:p>
    <w:p w14:paraId="07CD9B5B" w14:textId="77B74BDF" w:rsidR="00417D86" w:rsidRPr="00D06CCD" w:rsidRDefault="00417D86" w:rsidP="00D06CCD">
      <w:pPr>
        <w:spacing w:after="0" w:line="240" w:lineRule="auto"/>
        <w:rPr>
          <w:rFonts w:ascii="Calibri" w:eastAsia="Times New Roman" w:hAnsi="Calibri" w:cs="Calibri"/>
          <w:kern w:val="0"/>
          <w:lang w:eastAsia="nb-NO"/>
          <w14:ligatures w14:val="none"/>
        </w:rPr>
      </w:pPr>
      <w:r w:rsidRPr="00417D86">
        <w:rPr>
          <w:rFonts w:ascii="Calibri" w:eastAsia="Times New Roman" w:hAnsi="Calibri" w:cs="Calibri"/>
          <w:kern w:val="0"/>
          <w:lang w:eastAsia="nb-NO"/>
          <w14:ligatures w14:val="none"/>
        </w:rPr>
        <w:t>Hvordan organiserer og finansierer man er utredning? Hvem inngår avtaler med leverandører rundt dimensjonering og prosjektering?</w:t>
      </w:r>
    </w:p>
    <w:sectPr w:rsidR="00417D86" w:rsidRPr="00D06C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F8329D"/>
    <w:multiLevelType w:val="multilevel"/>
    <w:tmpl w:val="C8F6F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456FA3"/>
    <w:multiLevelType w:val="multilevel"/>
    <w:tmpl w:val="1D86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2917707">
    <w:abstractNumId w:val="0"/>
  </w:num>
  <w:num w:numId="2" w16cid:durableId="367263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D86"/>
    <w:rsid w:val="00417D86"/>
    <w:rsid w:val="006139A8"/>
    <w:rsid w:val="00695839"/>
    <w:rsid w:val="00973A22"/>
    <w:rsid w:val="009E01FE"/>
    <w:rsid w:val="00BD0396"/>
    <w:rsid w:val="00D06C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DEF2F"/>
  <w15:chartTrackingRefBased/>
  <w15:docId w15:val="{73D91499-C417-4DF1-B904-171BDB0AA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17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17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17D8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17D8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17D8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17D8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17D8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17D8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17D8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17D8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17D8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17D8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17D8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17D8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17D8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17D8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17D8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17D86"/>
    <w:rPr>
      <w:rFonts w:eastAsiaTheme="majorEastAsia" w:cstheme="majorBidi"/>
      <w:color w:val="272727" w:themeColor="text1" w:themeTint="D8"/>
    </w:rPr>
  </w:style>
  <w:style w:type="paragraph" w:styleId="Tittel">
    <w:name w:val="Title"/>
    <w:basedOn w:val="Normal"/>
    <w:next w:val="Normal"/>
    <w:link w:val="TittelTegn"/>
    <w:uiPriority w:val="10"/>
    <w:qFormat/>
    <w:rsid w:val="00417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17D8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17D8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17D8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17D8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17D86"/>
    <w:rPr>
      <w:i/>
      <w:iCs/>
      <w:color w:val="404040" w:themeColor="text1" w:themeTint="BF"/>
    </w:rPr>
  </w:style>
  <w:style w:type="paragraph" w:styleId="Listeavsnitt">
    <w:name w:val="List Paragraph"/>
    <w:basedOn w:val="Normal"/>
    <w:uiPriority w:val="34"/>
    <w:qFormat/>
    <w:rsid w:val="00417D86"/>
    <w:pPr>
      <w:ind w:left="720"/>
      <w:contextualSpacing/>
    </w:pPr>
  </w:style>
  <w:style w:type="character" w:styleId="Sterkutheving">
    <w:name w:val="Intense Emphasis"/>
    <w:basedOn w:val="Standardskriftforavsnitt"/>
    <w:uiPriority w:val="21"/>
    <w:qFormat/>
    <w:rsid w:val="00417D86"/>
    <w:rPr>
      <w:i/>
      <w:iCs/>
      <w:color w:val="0F4761" w:themeColor="accent1" w:themeShade="BF"/>
    </w:rPr>
  </w:style>
  <w:style w:type="paragraph" w:styleId="Sterktsitat">
    <w:name w:val="Intense Quote"/>
    <w:basedOn w:val="Normal"/>
    <w:next w:val="Normal"/>
    <w:link w:val="SterktsitatTegn"/>
    <w:uiPriority w:val="30"/>
    <w:qFormat/>
    <w:rsid w:val="00417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17D86"/>
    <w:rPr>
      <w:i/>
      <w:iCs/>
      <w:color w:val="0F4761" w:themeColor="accent1" w:themeShade="BF"/>
    </w:rPr>
  </w:style>
  <w:style w:type="character" w:styleId="Sterkreferanse">
    <w:name w:val="Intense Reference"/>
    <w:basedOn w:val="Standardskriftforavsnitt"/>
    <w:uiPriority w:val="32"/>
    <w:qFormat/>
    <w:rsid w:val="00417D86"/>
    <w:rPr>
      <w:b/>
      <w:bCs/>
      <w:smallCaps/>
      <w:color w:val="0F4761" w:themeColor="accent1" w:themeShade="BF"/>
      <w:spacing w:val="5"/>
    </w:rPr>
  </w:style>
  <w:style w:type="paragraph" w:styleId="NormalWeb">
    <w:name w:val="Normal (Web)"/>
    <w:basedOn w:val="Normal"/>
    <w:uiPriority w:val="99"/>
    <w:semiHidden/>
    <w:unhideWhenUsed/>
    <w:rsid w:val="00417D86"/>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316819">
      <w:bodyDiv w:val="1"/>
      <w:marLeft w:val="0"/>
      <w:marRight w:val="0"/>
      <w:marTop w:val="0"/>
      <w:marBottom w:val="0"/>
      <w:divBdr>
        <w:top w:val="none" w:sz="0" w:space="0" w:color="auto"/>
        <w:left w:val="none" w:sz="0" w:space="0" w:color="auto"/>
        <w:bottom w:val="none" w:sz="0" w:space="0" w:color="auto"/>
        <w:right w:val="none" w:sz="0" w:space="0" w:color="auto"/>
      </w:divBdr>
    </w:div>
    <w:div w:id="130377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1482</Words>
  <Characters>7855</Characters>
  <Application>Microsoft Office Word</Application>
  <DocSecurity>0</DocSecurity>
  <Lines>65</Lines>
  <Paragraphs>18</Paragraphs>
  <ScaleCrop>false</ScaleCrop>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Løtvedt, Ole Petter</dc:creator>
  <cp:keywords/>
  <dc:description/>
  <cp:lastModifiedBy>Løtvedt, Ole Petter</cp:lastModifiedBy>
  <cp:revision>2</cp:revision>
  <dcterms:created xsi:type="dcterms:W3CDTF">2024-09-30T07:19:00Z</dcterms:created>
  <dcterms:modified xsi:type="dcterms:W3CDTF">2024-09-30T07:22:00Z</dcterms:modified>
</cp:coreProperties>
</file>